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CC" w:rsidRDefault="00CC3A2A" w:rsidP="00CC3A2A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17.02.2014</w:t>
      </w:r>
    </w:p>
    <w:p w:rsidR="00CC3A2A" w:rsidRPr="00D72E8B" w:rsidRDefault="00CC3A2A" w:rsidP="00CC3A2A">
      <w:pPr>
        <w:rPr>
          <w:rFonts w:ascii="Times New Roman" w:hAnsi="Times New Roman" w:cs="Times New Roman"/>
          <w:b/>
          <w:sz w:val="24"/>
          <w:szCs w:val="24"/>
        </w:rPr>
      </w:pPr>
      <w:r w:rsidRPr="00D72E8B">
        <w:rPr>
          <w:rFonts w:ascii="Times New Roman" w:hAnsi="Times New Roman" w:cs="Times New Roman"/>
          <w:b/>
          <w:sz w:val="24"/>
          <w:szCs w:val="24"/>
        </w:rPr>
        <w:t>KZ-371/16/14</w:t>
      </w:r>
    </w:p>
    <w:p w:rsidR="00CC3A2A" w:rsidRDefault="00CC3A2A" w:rsidP="00D72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A2A" w:rsidRDefault="00CC3A2A" w:rsidP="00D72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CC3A2A" w:rsidRDefault="00CC3A2A" w:rsidP="00D72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</w:t>
      </w:r>
      <w:r w:rsidR="00D72E8B">
        <w:rPr>
          <w:rFonts w:ascii="Times New Roman" w:hAnsi="Times New Roman" w:cs="Times New Roman"/>
          <w:sz w:val="24"/>
          <w:szCs w:val="24"/>
        </w:rPr>
        <w:t>w postępowan</w:t>
      </w:r>
      <w:bookmarkStart w:id="0" w:name="_GoBack"/>
      <w:bookmarkEnd w:id="0"/>
      <w:r w:rsidR="00D72E8B">
        <w:rPr>
          <w:rFonts w:ascii="Times New Roman" w:hAnsi="Times New Roman" w:cs="Times New Roman"/>
          <w:sz w:val="24"/>
          <w:szCs w:val="24"/>
        </w:rPr>
        <w:t>ia</w:t>
      </w:r>
    </w:p>
    <w:p w:rsidR="00D72E8B" w:rsidRDefault="00D72E8B" w:rsidP="00D72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D72E8B" w:rsidRDefault="00D72E8B" w:rsidP="00D72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E8B" w:rsidRDefault="00D72E8B" w:rsidP="00D72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E8B" w:rsidRDefault="00D72E8B" w:rsidP="00D72E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dostawy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termohigrometru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Wydziału Matematyczno-Przyrodniczego Akademii im. Jana Długosza w Częstochowie</w:t>
      </w:r>
    </w:p>
    <w:p w:rsidR="00D72E8B" w:rsidRDefault="00D72E8B" w:rsidP="00D72E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E8B" w:rsidRDefault="00D72E8B" w:rsidP="00D72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prowadzonym postępowaniu o udzielenie zamówienia publicznego wpłynęły zapytania dotyczące treści specyfikacji istotnych warunków zamówienia.</w:t>
      </w: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Zamawiający przedłuża termin składania ofert do dnia 25.02.2014 do godziny 9:00. Otwarcie ofert nastąpi w tym samym dniu o godz. 9:30 w miejscu wskazanym w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przygotowaniu odpowiedzi Zamawiający zamieści je na stronie internetowej: </w:t>
      </w:r>
      <w:hyperlink r:id="rId5" w:history="1">
        <w:r w:rsidRPr="00D1743A">
          <w:rPr>
            <w:rStyle w:val="Hipercze"/>
            <w:rFonts w:ascii="Times New Roman" w:hAnsi="Times New Roman" w:cs="Times New Roman"/>
            <w:sz w:val="24"/>
            <w:szCs w:val="24"/>
          </w:rPr>
          <w:t>www.ajd.czest.pl</w:t>
        </w:r>
      </w:hyperlink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z-ca Kanclerza</w:t>
      </w: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ds. Technicznych i Inwestycji</w:t>
      </w: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inż. Maria Róg</w:t>
      </w:r>
    </w:p>
    <w:p w:rsidR="00D72E8B" w:rsidRDefault="00D72E8B" w:rsidP="00D72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E8B" w:rsidRPr="00CC3A2A" w:rsidRDefault="00D72E8B" w:rsidP="00D72E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2E8B" w:rsidRPr="00CC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2A"/>
    <w:rsid w:val="003070CC"/>
    <w:rsid w:val="00CC3A2A"/>
    <w:rsid w:val="00D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2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2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d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dcterms:created xsi:type="dcterms:W3CDTF">2014-02-17T11:14:00Z</dcterms:created>
  <dcterms:modified xsi:type="dcterms:W3CDTF">2014-02-17T11:23:00Z</dcterms:modified>
</cp:coreProperties>
</file>