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CB" w:rsidRPr="00DC6ACB" w:rsidRDefault="00DC6ACB" w:rsidP="00DC6ACB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6ACB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DC6ACB" w:rsidRPr="00DC6ACB" w:rsidRDefault="00DC6ACB" w:rsidP="00DC6ACB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DC6A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347250-2014 z dnia 2014-10-17 r.</w:t>
        </w:r>
      </w:hyperlink>
      <w:r w:rsidRPr="00DC6A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Częstochowa</w:t>
      </w:r>
      <w:r w:rsidRPr="00DC6A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Przedmiotem zamówienia jest wykonanie remontu klatki schodowej Domu Studenta SKRZAT położonym przy ul. Dąbrowskiego 76/78 w Częstochowie. Zakres przedmiotu zamówienia obejmuje: malowanie ścian i sufitów, wykonanie lamperii na wysokości...</w:t>
      </w:r>
      <w:r w:rsidRPr="00DC6A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2014-11-03 </w:t>
      </w:r>
    </w:p>
    <w:p w:rsidR="00DC6ACB" w:rsidRPr="00DC6ACB" w:rsidRDefault="00DC6ACB" w:rsidP="00DC6A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6ACB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DC6ACB" w:rsidRPr="00DC6ACB" w:rsidRDefault="00DC6ACB" w:rsidP="00DC6AC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6A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221749 - 2014; data zamieszczenia: 17.10.2014</w:t>
      </w:r>
      <w:r w:rsidRPr="00DC6A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6A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DC6ACB" w:rsidRPr="00DC6ACB" w:rsidRDefault="00DC6ACB" w:rsidP="00DC6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6A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DC6A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DC6ACB" w:rsidRPr="00DC6ACB" w:rsidRDefault="00DC6ACB" w:rsidP="00DC6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6A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DC6A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347250 - 2014 data 17.10.2014 r.</w:t>
      </w:r>
    </w:p>
    <w:p w:rsidR="00DC6ACB" w:rsidRPr="00DC6ACB" w:rsidRDefault="00DC6ACB" w:rsidP="00DC6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6ACB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DC6ACB" w:rsidRPr="00DC6ACB" w:rsidRDefault="00DC6ACB" w:rsidP="00DC6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6ACB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 im. Jana Długosza w Częstochowie, ul. Waszyngtona 4/8, 42-200 Częstochowa, woj. śląskie, tel. 034 3784100, fax. 034 3784202.</w:t>
      </w:r>
    </w:p>
    <w:p w:rsidR="00DC6ACB" w:rsidRPr="00DC6ACB" w:rsidRDefault="00DC6ACB" w:rsidP="00DC6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6ACB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DC6ACB" w:rsidRPr="00DC6ACB" w:rsidRDefault="00DC6ACB" w:rsidP="00DC6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6A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DC6ACB" w:rsidRPr="00DC6ACB" w:rsidRDefault="00DC6ACB" w:rsidP="00DC6A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6A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DC6A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III.3.2..</w:t>
      </w:r>
    </w:p>
    <w:p w:rsidR="00DC6ACB" w:rsidRPr="00DC6ACB" w:rsidRDefault="00DC6ACB" w:rsidP="00DC6A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6A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DC6A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wymaga by Wykonawca wykazał - udokumentował, że w okresie ostatnich 5 lat przed upływem terminu składania ofert, a jeżeli okres prowadzenia działalności jest krótszy - w tym okresie należycie wykonał </w:t>
      </w:r>
      <w:proofErr w:type="spellStart"/>
      <w:r w:rsidRPr="00DC6ACB">
        <w:rPr>
          <w:rFonts w:ascii="Times New Roman" w:eastAsia="Times New Roman" w:hAnsi="Times New Roman" w:cs="Times New Roman"/>
          <w:sz w:val="24"/>
          <w:szCs w:val="24"/>
          <w:lang w:eastAsia="pl-PL"/>
        </w:rPr>
        <w:t>przynajmniej:trzy</w:t>
      </w:r>
      <w:proofErr w:type="spellEnd"/>
      <w:r w:rsidRPr="00DC6A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zamówienia, z których każde obejmowało wykonanie robót ogólnobudowlanych wraz z instalacją sanitarną (łącznie w każdym zamówieniu) o wartości zamówienia co najmniej 70 000 PLN brutto (każde zamówienie). UWAGA : W przypadku złożenia przez Wykonawców dokumentów zawierających wartości podane w walutach innych niż PLN, wartości te zostaną przeliczone na PLN według średniego kursu Narodowego Banku Polskiego (Tabela A) z dnia publikacji ogłoszenia o zamówieniu w Biuletynie Zamówień Publicznych.</w:t>
      </w:r>
    </w:p>
    <w:p w:rsidR="00DC6ACB" w:rsidRPr="00DC6ACB" w:rsidRDefault="00DC6ACB" w:rsidP="00DC6A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6A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DC6A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wymaga by Wykonawca wykazał - udokumentował, że w okresie ostatnich 5 lat przed upływem terminu składania ofert, a jeżeli okres prowadzenia działalności jest krótszy - w tym okresie należycie wykonał </w:t>
      </w:r>
      <w:proofErr w:type="spellStart"/>
      <w:r w:rsidRPr="00DC6ACB">
        <w:rPr>
          <w:rFonts w:ascii="Times New Roman" w:eastAsia="Times New Roman" w:hAnsi="Times New Roman" w:cs="Times New Roman"/>
          <w:sz w:val="24"/>
          <w:szCs w:val="24"/>
          <w:lang w:eastAsia="pl-PL"/>
        </w:rPr>
        <w:t>przynajmniej:trzy</w:t>
      </w:r>
      <w:proofErr w:type="spellEnd"/>
      <w:r w:rsidRPr="00DC6A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zamówienia, z których każde obejmowało wykonanie robót ogólnobudowlanych o wartości zamówienia co najmniej 70 000 PLN brutto (każde zamówienie). UWAGA : W przypadku złożenia przez Wykonawców dokumentów zawierających wartości podane w walutach innych niż PLN, wartości te zostaną przeliczone na PLN według średniego kursu Narodowego Banku Polskiego (Tabela A) z dnia publikacji ogłoszenia o zamówieniu w Biuletynie Zamówień Publicznych.</w:t>
      </w:r>
    </w:p>
    <w:p w:rsidR="00DC6ACB" w:rsidRPr="00DC6ACB" w:rsidRDefault="00DC6ACB" w:rsidP="00DC6A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6A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DC6A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IV.4.4.</w:t>
      </w:r>
    </w:p>
    <w:p w:rsidR="00DC6ACB" w:rsidRPr="00DC6ACB" w:rsidRDefault="00DC6ACB" w:rsidP="00DC6A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6A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DC6A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03.11.2014 godz. 09:00.</w:t>
      </w:r>
    </w:p>
    <w:p w:rsidR="008402A9" w:rsidRPr="00DC6ACB" w:rsidRDefault="00DC6ACB" w:rsidP="00DC6A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6A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DC6A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04.11.2014 godz. 09:00.</w:t>
      </w:r>
      <w:bookmarkStart w:id="0" w:name="_GoBack"/>
      <w:bookmarkEnd w:id="0"/>
    </w:p>
    <w:sectPr w:rsidR="008402A9" w:rsidRPr="00DC6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81F67"/>
    <w:multiLevelType w:val="multilevel"/>
    <w:tmpl w:val="D9145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8D39F6"/>
    <w:multiLevelType w:val="multilevel"/>
    <w:tmpl w:val="C700C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CB"/>
    <w:rsid w:val="008402A9"/>
    <w:rsid w:val="00DC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DC6ACB"/>
  </w:style>
  <w:style w:type="character" w:styleId="Hipercze">
    <w:name w:val="Hyperlink"/>
    <w:basedOn w:val="Domylnaczcionkaakapitu"/>
    <w:uiPriority w:val="99"/>
    <w:semiHidden/>
    <w:unhideWhenUsed/>
    <w:rsid w:val="00DC6AC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C6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DC6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DC6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DC6ACB"/>
  </w:style>
  <w:style w:type="character" w:styleId="Hipercze">
    <w:name w:val="Hyperlink"/>
    <w:basedOn w:val="Domylnaczcionkaakapitu"/>
    <w:uiPriority w:val="99"/>
    <w:semiHidden/>
    <w:unhideWhenUsed/>
    <w:rsid w:val="00DC6AC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C6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DC6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DC6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2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342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1.portal.uzp.gov.pl/index.php?ogloszenie=show&amp;pozycja=347250&amp;rok=2014-10-1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abojarska</dc:creator>
  <cp:lastModifiedBy>abojarska</cp:lastModifiedBy>
  <cp:revision>1</cp:revision>
  <dcterms:created xsi:type="dcterms:W3CDTF">2014-10-17T15:13:00Z</dcterms:created>
  <dcterms:modified xsi:type="dcterms:W3CDTF">2014-10-17T15:13:00Z</dcterms:modified>
</cp:coreProperties>
</file>