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4CD" w:rsidRPr="001027BC" w:rsidRDefault="00B714CD" w:rsidP="00B714CD">
      <w:pPr>
        <w:jc w:val="center"/>
        <w:rPr>
          <w:rFonts w:ascii="Arial" w:hAnsi="Arial" w:cs="Arial"/>
          <w:sz w:val="18"/>
          <w:szCs w:val="18"/>
        </w:rPr>
      </w:pPr>
    </w:p>
    <w:p w:rsidR="00B714CD" w:rsidRPr="001027BC" w:rsidRDefault="00B714CD" w:rsidP="00B714CD">
      <w:pPr>
        <w:jc w:val="center"/>
        <w:rPr>
          <w:rFonts w:ascii="Arial" w:hAnsi="Arial" w:cs="Arial"/>
          <w:sz w:val="18"/>
          <w:szCs w:val="18"/>
        </w:rPr>
      </w:pPr>
    </w:p>
    <w:p w:rsidR="00B714CD" w:rsidRPr="001027BC" w:rsidRDefault="00B714CD" w:rsidP="00B714CD">
      <w:pPr>
        <w:jc w:val="center"/>
        <w:rPr>
          <w:rFonts w:ascii="Arial" w:hAnsi="Arial" w:cs="Arial"/>
          <w:sz w:val="18"/>
          <w:szCs w:val="18"/>
        </w:rPr>
      </w:pPr>
    </w:p>
    <w:p w:rsidR="00E07E23" w:rsidRDefault="00B714CD" w:rsidP="00B714CD">
      <w:pPr>
        <w:jc w:val="center"/>
        <w:rPr>
          <w:rFonts w:ascii="Arial" w:hAnsi="Arial" w:cs="Arial"/>
          <w:b/>
          <w:sz w:val="20"/>
          <w:szCs w:val="20"/>
        </w:rPr>
      </w:pPr>
      <w:r w:rsidRPr="001027BC">
        <w:rPr>
          <w:rFonts w:ascii="Arial" w:hAnsi="Arial" w:cs="Arial"/>
          <w:b/>
          <w:sz w:val="20"/>
          <w:szCs w:val="20"/>
        </w:rPr>
        <w:t>Specyfikacja techniczna</w:t>
      </w:r>
    </w:p>
    <w:p w:rsidR="00741394" w:rsidRDefault="00741394" w:rsidP="00741394">
      <w:pPr>
        <w:rPr>
          <w:rFonts w:ascii="Arial" w:hAnsi="Arial" w:cs="Arial"/>
          <w:b/>
          <w:sz w:val="20"/>
          <w:szCs w:val="20"/>
        </w:rPr>
      </w:pPr>
      <w:r>
        <w:rPr>
          <w:rFonts w:ascii="Arial" w:hAnsi="Arial" w:cs="Arial"/>
          <w:b/>
          <w:sz w:val="20"/>
          <w:szCs w:val="20"/>
        </w:rPr>
        <w:t>Oprogramowanie komputerowe:</w:t>
      </w:r>
    </w:p>
    <w:p w:rsidR="00741394" w:rsidRDefault="00741394" w:rsidP="00741394">
      <w:pPr>
        <w:rPr>
          <w:b/>
          <w:u w:val="single"/>
        </w:rPr>
      </w:pPr>
      <w:r>
        <w:rPr>
          <w:b/>
          <w:u w:val="single"/>
        </w:rPr>
        <w:t>UWAGA:</w:t>
      </w:r>
    </w:p>
    <w:p w:rsidR="00741394" w:rsidRDefault="00741394" w:rsidP="00741394">
      <w:r>
        <w:t xml:space="preserve">Licencja na dostarczone oprogramowanie musi umożliwiać użytkowanie bezterminowe (dożywotnie), bez dostępu do Internetu (wersja oprogramowania </w:t>
      </w:r>
      <w:proofErr w:type="spellStart"/>
      <w:r>
        <w:t>standalone</w:t>
      </w:r>
      <w:proofErr w:type="spellEnd"/>
      <w:r>
        <w:t xml:space="preserve"> - instalowana na stacji roboczej), przy jednorazowej zapłacie za licencje.</w:t>
      </w:r>
    </w:p>
    <w:p w:rsidR="00741394" w:rsidRPr="001027BC" w:rsidRDefault="00741394" w:rsidP="00741394">
      <w:pPr>
        <w:rPr>
          <w:rFonts w:ascii="Arial" w:hAnsi="Arial" w:cs="Arial"/>
          <w:b/>
          <w:sz w:val="20"/>
          <w:szCs w:val="20"/>
        </w:rPr>
      </w:pPr>
      <w:r>
        <w:rPr>
          <w:rFonts w:ascii="Arial" w:hAnsi="Arial" w:cs="Arial"/>
          <w:b/>
          <w:sz w:val="20"/>
          <w:szCs w:val="20"/>
        </w:rPr>
        <w:t>W tym:</w:t>
      </w:r>
    </w:p>
    <w:p w:rsidR="00B714CD" w:rsidRDefault="001027BC" w:rsidP="00B714CD">
      <w:pPr>
        <w:rPr>
          <w:rFonts w:ascii="Arial" w:hAnsi="Arial" w:cs="Arial"/>
          <w:b/>
          <w:sz w:val="20"/>
          <w:szCs w:val="20"/>
          <w:u w:val="single"/>
        </w:rPr>
      </w:pPr>
      <w:r w:rsidRPr="001027BC">
        <w:rPr>
          <w:rFonts w:ascii="Arial" w:hAnsi="Arial" w:cs="Arial"/>
          <w:b/>
          <w:sz w:val="20"/>
          <w:szCs w:val="20"/>
          <w:u w:val="single"/>
        </w:rPr>
        <w:t>Oprogramowanie biurowe  (7 szt.)</w:t>
      </w:r>
    </w:p>
    <w:p w:rsidR="002B122E" w:rsidRPr="002B122E" w:rsidRDefault="002B122E" w:rsidP="002B122E">
      <w:pPr>
        <w:pStyle w:val="Akapitzlist"/>
        <w:numPr>
          <w:ilvl w:val="0"/>
          <w:numId w:val="4"/>
        </w:numPr>
        <w:rPr>
          <w:rFonts w:ascii="Arial" w:hAnsi="Arial" w:cs="Arial"/>
          <w:b/>
          <w:sz w:val="20"/>
          <w:szCs w:val="20"/>
          <w:u w:val="single"/>
        </w:rPr>
      </w:pPr>
      <w:r>
        <w:rPr>
          <w:rFonts w:ascii="Arial" w:hAnsi="Arial" w:cs="Arial"/>
          <w:b/>
          <w:sz w:val="20"/>
          <w:szCs w:val="20"/>
        </w:rPr>
        <w:t>dla Wydziału Matematyczno- Przyrodniczego 2 szt.</w:t>
      </w:r>
    </w:p>
    <w:p w:rsidR="002B122E" w:rsidRPr="002B122E" w:rsidRDefault="002B122E" w:rsidP="002B122E">
      <w:pPr>
        <w:pStyle w:val="Akapitzlist"/>
        <w:numPr>
          <w:ilvl w:val="0"/>
          <w:numId w:val="4"/>
        </w:numPr>
        <w:rPr>
          <w:rFonts w:ascii="Arial" w:hAnsi="Arial" w:cs="Arial"/>
          <w:b/>
          <w:sz w:val="20"/>
          <w:szCs w:val="20"/>
          <w:u w:val="single"/>
        </w:rPr>
      </w:pPr>
      <w:r>
        <w:rPr>
          <w:rFonts w:ascii="Arial" w:hAnsi="Arial" w:cs="Arial"/>
          <w:b/>
          <w:sz w:val="20"/>
          <w:szCs w:val="20"/>
        </w:rPr>
        <w:t>dla Instytutu Chemii Ochrony Środowiska i Biotechnologii 3 szt.</w:t>
      </w:r>
    </w:p>
    <w:p w:rsidR="002B122E" w:rsidRPr="002B122E" w:rsidRDefault="002B122E" w:rsidP="002B122E">
      <w:pPr>
        <w:pStyle w:val="Akapitzlist"/>
        <w:numPr>
          <w:ilvl w:val="0"/>
          <w:numId w:val="4"/>
        </w:numPr>
        <w:rPr>
          <w:rFonts w:ascii="Arial" w:hAnsi="Arial" w:cs="Arial"/>
          <w:b/>
          <w:sz w:val="20"/>
          <w:szCs w:val="20"/>
          <w:u w:val="single"/>
        </w:rPr>
      </w:pPr>
      <w:r>
        <w:rPr>
          <w:rFonts w:ascii="Arial" w:hAnsi="Arial" w:cs="Arial"/>
          <w:b/>
          <w:sz w:val="20"/>
          <w:szCs w:val="20"/>
        </w:rPr>
        <w:t>dla Instytutu Fizyki 1 szt.</w:t>
      </w:r>
    </w:p>
    <w:p w:rsidR="002B122E" w:rsidRPr="002B122E" w:rsidRDefault="002B122E" w:rsidP="002B122E">
      <w:pPr>
        <w:pStyle w:val="Akapitzlist"/>
        <w:numPr>
          <w:ilvl w:val="0"/>
          <w:numId w:val="4"/>
        </w:numPr>
        <w:rPr>
          <w:rFonts w:ascii="Arial" w:hAnsi="Arial" w:cs="Arial"/>
          <w:b/>
          <w:sz w:val="20"/>
          <w:szCs w:val="20"/>
          <w:u w:val="single"/>
        </w:rPr>
      </w:pPr>
      <w:r>
        <w:rPr>
          <w:rFonts w:ascii="Arial" w:hAnsi="Arial" w:cs="Arial"/>
          <w:b/>
          <w:sz w:val="20"/>
          <w:szCs w:val="20"/>
        </w:rPr>
        <w:t>dla Akademickiego Centrum Kształcenia Ustawicznego 1 szt.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7111"/>
      </w:tblGrid>
      <w:tr w:rsidR="001027BC" w:rsidRPr="001027BC" w:rsidTr="001027BC">
        <w:trPr>
          <w:trHeight w:val="214"/>
          <w:jc w:val="center"/>
        </w:trPr>
        <w:tc>
          <w:tcPr>
            <w:tcW w:w="1696" w:type="dxa"/>
            <w:shd w:val="clear" w:color="auto" w:fill="D9D9D9" w:themeFill="background1" w:themeFillShade="D9"/>
          </w:tcPr>
          <w:p w:rsidR="001027BC" w:rsidRPr="001027BC" w:rsidRDefault="001027BC" w:rsidP="00D50F34">
            <w:pPr>
              <w:spacing w:after="0" w:line="240" w:lineRule="auto"/>
              <w:jc w:val="center"/>
              <w:rPr>
                <w:rFonts w:ascii="Arial" w:hAnsi="Arial" w:cs="Arial"/>
                <w:b/>
                <w:sz w:val="18"/>
                <w:szCs w:val="18"/>
              </w:rPr>
            </w:pPr>
            <w:r w:rsidRPr="001027BC">
              <w:rPr>
                <w:rFonts w:ascii="Arial" w:hAnsi="Arial" w:cs="Arial"/>
                <w:b/>
                <w:sz w:val="18"/>
                <w:szCs w:val="18"/>
              </w:rPr>
              <w:t>cecha</w:t>
            </w:r>
          </w:p>
        </w:tc>
        <w:tc>
          <w:tcPr>
            <w:tcW w:w="7111" w:type="dxa"/>
            <w:shd w:val="clear" w:color="auto" w:fill="D9D9D9" w:themeFill="background1" w:themeFillShade="D9"/>
          </w:tcPr>
          <w:p w:rsidR="001027BC" w:rsidRPr="001027BC" w:rsidRDefault="001027BC" w:rsidP="00D50F34">
            <w:pPr>
              <w:spacing w:after="0" w:line="240" w:lineRule="auto"/>
              <w:jc w:val="center"/>
              <w:rPr>
                <w:rFonts w:ascii="Arial" w:hAnsi="Arial" w:cs="Arial"/>
                <w:b/>
                <w:sz w:val="18"/>
                <w:szCs w:val="18"/>
              </w:rPr>
            </w:pPr>
            <w:r w:rsidRPr="001027BC">
              <w:rPr>
                <w:rFonts w:ascii="Arial" w:hAnsi="Arial" w:cs="Arial"/>
                <w:b/>
                <w:sz w:val="18"/>
                <w:szCs w:val="18"/>
              </w:rPr>
              <w:t>wymagane parametry</w:t>
            </w:r>
          </w:p>
        </w:tc>
      </w:tr>
      <w:tr w:rsidR="001027BC" w:rsidRPr="001027BC" w:rsidTr="001027BC">
        <w:trPr>
          <w:trHeight w:val="229"/>
          <w:jc w:val="center"/>
        </w:trPr>
        <w:tc>
          <w:tcPr>
            <w:tcW w:w="1696" w:type="dxa"/>
            <w:shd w:val="clear" w:color="auto" w:fill="auto"/>
          </w:tcPr>
          <w:p w:rsidR="001027BC" w:rsidRPr="001027BC" w:rsidRDefault="001027BC" w:rsidP="00D50F34">
            <w:pPr>
              <w:spacing w:after="0" w:line="240" w:lineRule="auto"/>
              <w:rPr>
                <w:rFonts w:ascii="Arial" w:hAnsi="Arial" w:cs="Arial"/>
                <w:sz w:val="18"/>
                <w:szCs w:val="18"/>
              </w:rPr>
            </w:pPr>
            <w:r w:rsidRPr="001027BC">
              <w:rPr>
                <w:rFonts w:ascii="Arial" w:hAnsi="Arial" w:cs="Arial"/>
                <w:sz w:val="18"/>
                <w:szCs w:val="18"/>
              </w:rPr>
              <w:t xml:space="preserve">klasa produktu </w:t>
            </w:r>
          </w:p>
        </w:tc>
        <w:tc>
          <w:tcPr>
            <w:tcW w:w="7111" w:type="dxa"/>
            <w:shd w:val="clear" w:color="auto" w:fill="auto"/>
          </w:tcPr>
          <w:p w:rsidR="001027BC" w:rsidRPr="001027BC" w:rsidRDefault="001027BC" w:rsidP="00D50F34">
            <w:pPr>
              <w:spacing w:after="0" w:line="240" w:lineRule="auto"/>
              <w:rPr>
                <w:rStyle w:val="Wyrnieniedelikatne"/>
                <w:rFonts w:ascii="Arial" w:hAnsi="Arial" w:cs="Arial"/>
                <w:b w:val="0"/>
                <w:i w:val="0"/>
                <w:iCs w:val="0"/>
                <w:color w:val="auto"/>
                <w:sz w:val="18"/>
                <w:szCs w:val="18"/>
              </w:rPr>
            </w:pPr>
            <w:r w:rsidRPr="001027BC">
              <w:rPr>
                <w:rStyle w:val="Wyrnieniedelikatne"/>
                <w:rFonts w:ascii="Arial" w:hAnsi="Arial" w:cs="Arial"/>
                <w:b w:val="0"/>
                <w:color w:val="auto"/>
                <w:sz w:val="18"/>
                <w:szCs w:val="18"/>
              </w:rPr>
              <w:t>Oprogramowanie biurowe</w:t>
            </w:r>
          </w:p>
        </w:tc>
      </w:tr>
      <w:tr w:rsidR="001027BC" w:rsidRPr="001027BC" w:rsidTr="001027BC">
        <w:trPr>
          <w:trHeight w:val="6980"/>
          <w:jc w:val="center"/>
        </w:trPr>
        <w:tc>
          <w:tcPr>
            <w:tcW w:w="1696" w:type="dxa"/>
            <w:shd w:val="clear" w:color="auto" w:fill="auto"/>
          </w:tcPr>
          <w:p w:rsidR="001027BC" w:rsidRPr="001027BC" w:rsidRDefault="001027BC" w:rsidP="00D50F34">
            <w:pPr>
              <w:spacing w:after="0" w:line="240" w:lineRule="auto"/>
              <w:rPr>
                <w:rFonts w:ascii="Arial" w:hAnsi="Arial" w:cs="Arial"/>
                <w:sz w:val="18"/>
                <w:szCs w:val="18"/>
              </w:rPr>
            </w:pPr>
            <w:r w:rsidRPr="001027BC">
              <w:rPr>
                <w:rFonts w:ascii="Arial" w:hAnsi="Arial" w:cs="Arial"/>
                <w:sz w:val="18"/>
                <w:szCs w:val="18"/>
              </w:rPr>
              <w:t>cechy produktu</w:t>
            </w:r>
          </w:p>
        </w:tc>
        <w:tc>
          <w:tcPr>
            <w:tcW w:w="7111" w:type="dxa"/>
            <w:shd w:val="clear" w:color="auto" w:fill="auto"/>
          </w:tcPr>
          <w:p w:rsidR="001027BC" w:rsidRPr="001027BC" w:rsidRDefault="001027BC" w:rsidP="00D50F34">
            <w:p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pakiet oprogramowania biurowego w polskiej wersji językowej, do użytku edukacyjnego</w:t>
            </w:r>
          </w:p>
          <w:p w:rsidR="001027BC" w:rsidRPr="001027BC" w:rsidRDefault="001027BC" w:rsidP="00D50F34">
            <w:pPr>
              <w:spacing w:after="0" w:line="240" w:lineRule="auto"/>
              <w:rPr>
                <w:rStyle w:val="Wyrnieniedelikatne"/>
                <w:rFonts w:ascii="Arial" w:hAnsi="Arial" w:cs="Arial"/>
                <w:b w:val="0"/>
                <w:color w:val="auto"/>
                <w:sz w:val="18"/>
                <w:szCs w:val="18"/>
              </w:rPr>
            </w:pPr>
          </w:p>
          <w:p w:rsidR="001027BC" w:rsidRPr="001027BC" w:rsidRDefault="001027BC" w:rsidP="00D50F34">
            <w:p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minimalna zawartość:</w:t>
            </w:r>
          </w:p>
          <w:p w:rsidR="001027BC" w:rsidRPr="001027BC" w:rsidRDefault="001027BC" w:rsidP="00D50F34">
            <w:pPr>
              <w:numPr>
                <w:ilvl w:val="0"/>
                <w:numId w:val="1"/>
              </w:num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edytor tekstu</w:t>
            </w:r>
          </w:p>
          <w:p w:rsidR="001027BC" w:rsidRPr="001027BC" w:rsidRDefault="001027BC" w:rsidP="00D50F34">
            <w:pPr>
              <w:numPr>
                <w:ilvl w:val="0"/>
                <w:numId w:val="1"/>
              </w:num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arkusz kalkulacyjny</w:t>
            </w:r>
          </w:p>
          <w:p w:rsidR="001027BC" w:rsidRPr="001027BC" w:rsidRDefault="001027BC" w:rsidP="00D50F34">
            <w:pPr>
              <w:numPr>
                <w:ilvl w:val="0"/>
                <w:numId w:val="1"/>
              </w:num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program do tworzenia prezentacji</w:t>
            </w:r>
          </w:p>
          <w:p w:rsidR="001027BC" w:rsidRPr="001027BC" w:rsidRDefault="001027BC" w:rsidP="00D50F34">
            <w:pPr>
              <w:numPr>
                <w:ilvl w:val="0"/>
                <w:numId w:val="1"/>
              </w:num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program do obsługi poczty e-mail i kalendarza</w:t>
            </w:r>
          </w:p>
          <w:p w:rsidR="001027BC" w:rsidRPr="001027BC" w:rsidRDefault="001027BC" w:rsidP="00D50F34">
            <w:pPr>
              <w:numPr>
                <w:ilvl w:val="0"/>
                <w:numId w:val="1"/>
              </w:num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program do zbierania notatek</w:t>
            </w:r>
          </w:p>
          <w:p w:rsidR="001027BC" w:rsidRPr="001027BC" w:rsidRDefault="001027BC" w:rsidP="00D50F34">
            <w:pPr>
              <w:numPr>
                <w:ilvl w:val="0"/>
                <w:numId w:val="1"/>
              </w:num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program do tworzenia publikacji</w:t>
            </w:r>
          </w:p>
          <w:p w:rsidR="001027BC" w:rsidRPr="001027BC" w:rsidRDefault="001027BC" w:rsidP="00D50F34">
            <w:pPr>
              <w:numPr>
                <w:ilvl w:val="0"/>
                <w:numId w:val="1"/>
              </w:num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program do obsługi baz danych</w:t>
            </w:r>
          </w:p>
          <w:p w:rsidR="001027BC" w:rsidRPr="001027BC" w:rsidRDefault="001027BC" w:rsidP="00D50F34">
            <w:pPr>
              <w:spacing w:after="0" w:line="240" w:lineRule="auto"/>
              <w:rPr>
                <w:rStyle w:val="Wyrnieniedelikatne"/>
                <w:rFonts w:ascii="Arial" w:hAnsi="Arial" w:cs="Arial"/>
                <w:b w:val="0"/>
                <w:color w:val="auto"/>
                <w:sz w:val="18"/>
                <w:szCs w:val="18"/>
              </w:rPr>
            </w:pPr>
          </w:p>
          <w:p w:rsidR="001027BC" w:rsidRPr="001027BC" w:rsidRDefault="001027BC" w:rsidP="00D50F34">
            <w:p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kompatybilny z Microsoft Office:</w:t>
            </w:r>
          </w:p>
          <w:p w:rsidR="001027BC" w:rsidRPr="001027BC" w:rsidRDefault="001027BC" w:rsidP="00D50F34">
            <w:pPr>
              <w:numPr>
                <w:ilvl w:val="0"/>
                <w:numId w:val="2"/>
              </w:numPr>
              <w:spacing w:after="0" w:line="240" w:lineRule="auto"/>
              <w:rPr>
                <w:rStyle w:val="Wyrnieniedelikatne"/>
                <w:rFonts w:ascii="Arial" w:hAnsi="Arial" w:cs="Arial"/>
                <w:b w:val="0"/>
                <w:color w:val="auto"/>
                <w:sz w:val="18"/>
                <w:szCs w:val="18"/>
                <w:lang w:val="en-US"/>
              </w:rPr>
            </w:pPr>
            <w:r w:rsidRPr="001027BC">
              <w:rPr>
                <w:rStyle w:val="Wyrnieniedelikatne"/>
                <w:rFonts w:ascii="Arial" w:hAnsi="Arial" w:cs="Arial"/>
                <w:b w:val="0"/>
                <w:color w:val="auto"/>
                <w:sz w:val="18"/>
                <w:szCs w:val="18"/>
              </w:rPr>
              <w:t>otwieranie</w:t>
            </w:r>
            <w:r w:rsidRPr="001027BC">
              <w:rPr>
                <w:rStyle w:val="Wyrnieniedelikatne"/>
                <w:rFonts w:ascii="Arial" w:hAnsi="Arial" w:cs="Arial"/>
                <w:b w:val="0"/>
                <w:color w:val="auto"/>
                <w:sz w:val="18"/>
                <w:szCs w:val="18"/>
                <w:lang w:val="en-US"/>
              </w:rPr>
              <w:t xml:space="preserve"> </w:t>
            </w:r>
            <w:r w:rsidRPr="001027BC">
              <w:rPr>
                <w:rStyle w:val="Wyrnieniedelikatne"/>
                <w:rFonts w:ascii="Arial" w:hAnsi="Arial" w:cs="Arial"/>
                <w:b w:val="0"/>
                <w:color w:val="auto"/>
                <w:sz w:val="18"/>
                <w:szCs w:val="18"/>
              </w:rPr>
              <w:t>dokumentów</w:t>
            </w:r>
            <w:r w:rsidRPr="001027BC">
              <w:rPr>
                <w:rStyle w:val="Wyrnieniedelikatne"/>
                <w:rFonts w:ascii="Arial" w:hAnsi="Arial" w:cs="Arial"/>
                <w:b w:val="0"/>
                <w:color w:val="auto"/>
                <w:sz w:val="18"/>
                <w:szCs w:val="18"/>
                <w:lang w:val="en-US"/>
              </w:rPr>
              <w:t xml:space="preserve"> </w:t>
            </w:r>
            <w:proofErr w:type="spellStart"/>
            <w:r w:rsidRPr="001027BC">
              <w:rPr>
                <w:rStyle w:val="Wyrnieniedelikatne"/>
                <w:rFonts w:ascii="Arial" w:hAnsi="Arial" w:cs="Arial"/>
                <w:b w:val="0"/>
                <w:color w:val="auto"/>
                <w:sz w:val="18"/>
                <w:szCs w:val="18"/>
                <w:lang w:val="en-US"/>
              </w:rPr>
              <w:t>utworzonych</w:t>
            </w:r>
            <w:proofErr w:type="spellEnd"/>
            <w:r w:rsidRPr="001027BC">
              <w:rPr>
                <w:rStyle w:val="Wyrnieniedelikatne"/>
                <w:rFonts w:ascii="Arial" w:hAnsi="Arial" w:cs="Arial"/>
                <w:b w:val="0"/>
                <w:color w:val="auto"/>
                <w:sz w:val="18"/>
                <w:szCs w:val="18"/>
                <w:lang w:val="en-US"/>
              </w:rPr>
              <w:t xml:space="preserve"> </w:t>
            </w:r>
            <w:proofErr w:type="spellStart"/>
            <w:r w:rsidRPr="001027BC">
              <w:rPr>
                <w:rStyle w:val="Wyrnieniedelikatne"/>
                <w:rFonts w:ascii="Arial" w:hAnsi="Arial" w:cs="Arial"/>
                <w:b w:val="0"/>
                <w:color w:val="auto"/>
                <w:sz w:val="18"/>
                <w:szCs w:val="18"/>
                <w:lang w:val="en-US"/>
              </w:rPr>
              <w:t>przy</w:t>
            </w:r>
            <w:proofErr w:type="spellEnd"/>
            <w:r w:rsidRPr="001027BC">
              <w:rPr>
                <w:rStyle w:val="Wyrnieniedelikatne"/>
                <w:rFonts w:ascii="Arial" w:hAnsi="Arial" w:cs="Arial"/>
                <w:b w:val="0"/>
                <w:color w:val="auto"/>
                <w:sz w:val="18"/>
                <w:szCs w:val="18"/>
                <w:lang w:val="en-US"/>
              </w:rPr>
              <w:t xml:space="preserve"> </w:t>
            </w:r>
            <w:proofErr w:type="spellStart"/>
            <w:r w:rsidRPr="001027BC">
              <w:rPr>
                <w:rStyle w:val="Wyrnieniedelikatne"/>
                <w:rFonts w:ascii="Arial" w:hAnsi="Arial" w:cs="Arial"/>
                <w:b w:val="0"/>
                <w:color w:val="auto"/>
                <w:sz w:val="18"/>
                <w:szCs w:val="18"/>
                <w:lang w:val="en-US"/>
              </w:rPr>
              <w:t>pomocy</w:t>
            </w:r>
            <w:proofErr w:type="spellEnd"/>
            <w:r w:rsidRPr="001027BC">
              <w:rPr>
                <w:rStyle w:val="Wyrnieniedelikatne"/>
                <w:rFonts w:ascii="Arial" w:hAnsi="Arial" w:cs="Arial"/>
                <w:b w:val="0"/>
                <w:color w:val="auto"/>
                <w:sz w:val="18"/>
                <w:szCs w:val="18"/>
                <w:lang w:val="en-US"/>
              </w:rPr>
              <w:t xml:space="preserve"> </w:t>
            </w:r>
            <w:proofErr w:type="spellStart"/>
            <w:r w:rsidRPr="001027BC">
              <w:rPr>
                <w:rStyle w:val="Wyrnieniedelikatne"/>
                <w:rFonts w:ascii="Arial" w:hAnsi="Arial" w:cs="Arial"/>
                <w:b w:val="0"/>
                <w:color w:val="auto"/>
                <w:sz w:val="18"/>
                <w:szCs w:val="18"/>
                <w:lang w:val="en-US"/>
              </w:rPr>
              <w:t>programów</w:t>
            </w:r>
            <w:proofErr w:type="spellEnd"/>
            <w:r w:rsidRPr="001027BC">
              <w:rPr>
                <w:rStyle w:val="Wyrnieniedelikatne"/>
                <w:rFonts w:ascii="Arial" w:hAnsi="Arial" w:cs="Arial"/>
                <w:b w:val="0"/>
                <w:color w:val="auto"/>
                <w:sz w:val="18"/>
                <w:szCs w:val="18"/>
                <w:lang w:val="en-US"/>
              </w:rPr>
              <w:t xml:space="preserve"> MS Word 2016, MS Excel 2016, MS Power Point 2016, MS Word 2013, MS Excel 2013, MS Power Point 2013, MS Power Point 2013, MS Word 2010, MS Excel 2010, MS Power Point 2010, MS Word 2007, MS Excel 2007, MS Power Point 2007, MS Word 2003, MS Excel 2003, MS Power Point 2003, MS Access.</w:t>
            </w:r>
          </w:p>
          <w:p w:rsidR="001027BC" w:rsidRPr="001027BC" w:rsidRDefault="001027BC" w:rsidP="00D50F34">
            <w:pPr>
              <w:spacing w:after="0" w:line="240" w:lineRule="auto"/>
              <w:ind w:left="360"/>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w:t>
            </w:r>
          </w:p>
          <w:p w:rsidR="001027BC" w:rsidRPr="001027BC" w:rsidRDefault="001027BC" w:rsidP="00D50F34">
            <w:pPr>
              <w:numPr>
                <w:ilvl w:val="0"/>
                <w:numId w:val="2"/>
              </w:num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dostarczony pakiet musi zapewniać możliwość modyfikacji plików utworzonych za pomocą ww. programów w taki sposób by możliwe było ich poprawne otworzenie przy pomocy programu, który oryginalnie służył do utworzenia pliku</w:t>
            </w:r>
          </w:p>
          <w:p w:rsidR="001027BC" w:rsidRPr="001027BC" w:rsidRDefault="001027BC" w:rsidP="00D50F34">
            <w:pPr>
              <w:numPr>
                <w:ilvl w:val="0"/>
                <w:numId w:val="2"/>
              </w:num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w:t>
            </w:r>
          </w:p>
          <w:p w:rsidR="001027BC" w:rsidRPr="001027BC" w:rsidRDefault="001027BC" w:rsidP="00D50F34">
            <w:pPr>
              <w:spacing w:after="0" w:line="240" w:lineRule="auto"/>
              <w:rPr>
                <w:rStyle w:val="Wyrnieniedelikatne"/>
                <w:rFonts w:ascii="Arial" w:hAnsi="Arial" w:cs="Arial"/>
                <w:b w:val="0"/>
                <w:color w:val="auto"/>
                <w:sz w:val="18"/>
                <w:szCs w:val="18"/>
              </w:rPr>
            </w:pPr>
          </w:p>
          <w:p w:rsidR="001027BC" w:rsidRPr="001027BC" w:rsidRDefault="001027BC" w:rsidP="00D50F34">
            <w:p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PRZYKŁADOWY PAKIET SPEŁNIAJĄCY POWYŻSZE WYMAGANIA: Microsoft Office 2016 Pro</w:t>
            </w:r>
          </w:p>
        </w:tc>
      </w:tr>
    </w:tbl>
    <w:p w:rsidR="00B714CD" w:rsidRPr="001027BC" w:rsidRDefault="00B714CD" w:rsidP="001027BC">
      <w:pPr>
        <w:pStyle w:val="Tekstpodstawowy"/>
        <w:spacing w:line="240" w:lineRule="auto"/>
        <w:rPr>
          <w:rFonts w:ascii="Arial" w:hAnsi="Arial" w:cs="Arial"/>
          <w:sz w:val="18"/>
          <w:szCs w:val="18"/>
        </w:rPr>
      </w:pPr>
    </w:p>
    <w:p w:rsidR="001027BC" w:rsidRPr="001027BC" w:rsidRDefault="001027BC" w:rsidP="001027BC">
      <w:pPr>
        <w:pStyle w:val="Tekstpodstawowy"/>
        <w:spacing w:line="240" w:lineRule="auto"/>
        <w:rPr>
          <w:rFonts w:ascii="Arial" w:hAnsi="Arial" w:cs="Arial"/>
          <w:sz w:val="18"/>
          <w:szCs w:val="18"/>
        </w:rPr>
      </w:pPr>
    </w:p>
    <w:p w:rsidR="001027BC" w:rsidRPr="001027BC" w:rsidRDefault="001027BC" w:rsidP="001027BC">
      <w:pPr>
        <w:pStyle w:val="Tekstpodstawowy"/>
        <w:spacing w:line="240" w:lineRule="auto"/>
        <w:rPr>
          <w:rFonts w:ascii="Arial" w:hAnsi="Arial" w:cs="Arial"/>
          <w:b/>
          <w:sz w:val="20"/>
          <w:szCs w:val="20"/>
          <w:u w:val="single"/>
        </w:rPr>
      </w:pPr>
    </w:p>
    <w:p w:rsidR="002B122E" w:rsidRDefault="002B122E" w:rsidP="001027BC">
      <w:pPr>
        <w:pStyle w:val="Tekstpodstawowy"/>
        <w:spacing w:line="240" w:lineRule="auto"/>
        <w:rPr>
          <w:rFonts w:ascii="Arial" w:hAnsi="Arial" w:cs="Arial"/>
          <w:b/>
          <w:sz w:val="20"/>
          <w:szCs w:val="20"/>
          <w:u w:val="single"/>
        </w:rPr>
      </w:pPr>
    </w:p>
    <w:p w:rsidR="001027BC" w:rsidRDefault="001027BC" w:rsidP="001027BC">
      <w:pPr>
        <w:pStyle w:val="Tekstpodstawowy"/>
        <w:spacing w:line="240" w:lineRule="auto"/>
        <w:rPr>
          <w:rFonts w:ascii="Arial" w:hAnsi="Arial" w:cs="Arial"/>
          <w:b/>
          <w:sz w:val="20"/>
          <w:szCs w:val="20"/>
          <w:u w:val="single"/>
        </w:rPr>
      </w:pPr>
      <w:r w:rsidRPr="001027BC">
        <w:rPr>
          <w:rFonts w:ascii="Arial" w:hAnsi="Arial" w:cs="Arial"/>
          <w:b/>
          <w:sz w:val="20"/>
          <w:szCs w:val="20"/>
          <w:u w:val="single"/>
        </w:rPr>
        <w:lastRenderedPageBreak/>
        <w:t>Oprogramowanie biurowe (2 szt.)</w:t>
      </w:r>
    </w:p>
    <w:p w:rsidR="002B122E" w:rsidRDefault="002B122E" w:rsidP="001027BC">
      <w:pPr>
        <w:pStyle w:val="Tekstpodstawowy"/>
        <w:spacing w:line="240" w:lineRule="auto"/>
        <w:rPr>
          <w:rFonts w:ascii="Arial" w:hAnsi="Arial" w:cs="Arial"/>
          <w:b/>
          <w:sz w:val="20"/>
          <w:szCs w:val="20"/>
          <w:u w:val="single"/>
        </w:rPr>
      </w:pPr>
    </w:p>
    <w:p w:rsidR="002B122E" w:rsidRDefault="002B122E" w:rsidP="002B122E">
      <w:pPr>
        <w:pStyle w:val="Tekstpodstawowy"/>
        <w:numPr>
          <w:ilvl w:val="0"/>
          <w:numId w:val="5"/>
        </w:numPr>
        <w:spacing w:line="240" w:lineRule="auto"/>
        <w:rPr>
          <w:rFonts w:ascii="Arial" w:hAnsi="Arial" w:cs="Arial"/>
          <w:b/>
          <w:sz w:val="20"/>
          <w:szCs w:val="20"/>
        </w:rPr>
      </w:pPr>
      <w:r>
        <w:rPr>
          <w:rFonts w:ascii="Arial" w:hAnsi="Arial" w:cs="Arial"/>
          <w:b/>
          <w:sz w:val="20"/>
          <w:szCs w:val="20"/>
        </w:rPr>
        <w:t>dla Wydziału Matematyczno-Przyrodniczego 1 szt.</w:t>
      </w:r>
    </w:p>
    <w:p w:rsidR="002B122E" w:rsidRPr="002B122E" w:rsidRDefault="002B122E" w:rsidP="002B122E">
      <w:pPr>
        <w:pStyle w:val="Tekstpodstawowy"/>
        <w:numPr>
          <w:ilvl w:val="0"/>
          <w:numId w:val="5"/>
        </w:numPr>
        <w:spacing w:line="240" w:lineRule="auto"/>
        <w:rPr>
          <w:rFonts w:ascii="Arial" w:hAnsi="Arial" w:cs="Arial"/>
          <w:b/>
          <w:sz w:val="20"/>
          <w:szCs w:val="20"/>
        </w:rPr>
      </w:pPr>
      <w:r>
        <w:rPr>
          <w:rFonts w:ascii="Arial" w:hAnsi="Arial" w:cs="Arial"/>
          <w:b/>
          <w:sz w:val="20"/>
          <w:szCs w:val="20"/>
        </w:rPr>
        <w:t>dla Instytutu Chemii Ochrony Środowiska i Biotechnologii 1 szt.</w:t>
      </w:r>
    </w:p>
    <w:p w:rsidR="001027BC" w:rsidRPr="001027BC" w:rsidRDefault="001027BC" w:rsidP="001027BC">
      <w:pPr>
        <w:pStyle w:val="Tekstpodstawowy"/>
        <w:spacing w:line="240" w:lineRule="auto"/>
        <w:rPr>
          <w:rFonts w:ascii="Arial" w:hAnsi="Arial" w:cs="Arial"/>
          <w:sz w:val="18"/>
          <w:szCs w:val="18"/>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088"/>
      </w:tblGrid>
      <w:tr w:rsidR="001027BC" w:rsidRPr="001027BC" w:rsidTr="001027BC">
        <w:tc>
          <w:tcPr>
            <w:tcW w:w="1701" w:type="dxa"/>
            <w:shd w:val="clear" w:color="auto" w:fill="D9D9D9" w:themeFill="background1" w:themeFillShade="D9"/>
          </w:tcPr>
          <w:p w:rsidR="001027BC" w:rsidRPr="001027BC" w:rsidRDefault="001027BC" w:rsidP="00D50F34">
            <w:pPr>
              <w:spacing w:after="0" w:line="240" w:lineRule="auto"/>
              <w:jc w:val="center"/>
              <w:rPr>
                <w:rFonts w:ascii="Arial" w:hAnsi="Arial" w:cs="Arial"/>
                <w:b/>
                <w:sz w:val="18"/>
                <w:szCs w:val="18"/>
              </w:rPr>
            </w:pPr>
            <w:r w:rsidRPr="001027BC">
              <w:rPr>
                <w:rFonts w:ascii="Arial" w:hAnsi="Arial" w:cs="Arial"/>
                <w:b/>
                <w:sz w:val="18"/>
                <w:szCs w:val="18"/>
              </w:rPr>
              <w:t>cecha</w:t>
            </w:r>
          </w:p>
        </w:tc>
        <w:tc>
          <w:tcPr>
            <w:tcW w:w="7088" w:type="dxa"/>
            <w:shd w:val="clear" w:color="auto" w:fill="D9D9D9" w:themeFill="background1" w:themeFillShade="D9"/>
          </w:tcPr>
          <w:p w:rsidR="001027BC" w:rsidRPr="001027BC" w:rsidRDefault="001027BC" w:rsidP="00D50F34">
            <w:pPr>
              <w:spacing w:after="0" w:line="240" w:lineRule="auto"/>
              <w:jc w:val="center"/>
              <w:rPr>
                <w:rFonts w:ascii="Arial" w:hAnsi="Arial" w:cs="Arial"/>
                <w:b/>
                <w:sz w:val="18"/>
                <w:szCs w:val="18"/>
              </w:rPr>
            </w:pPr>
            <w:r w:rsidRPr="001027BC">
              <w:rPr>
                <w:rFonts w:ascii="Arial" w:hAnsi="Arial" w:cs="Arial"/>
                <w:b/>
                <w:sz w:val="18"/>
                <w:szCs w:val="18"/>
              </w:rPr>
              <w:t>wymagane parametry</w:t>
            </w:r>
          </w:p>
        </w:tc>
      </w:tr>
      <w:tr w:rsidR="001027BC" w:rsidRPr="001027BC" w:rsidTr="001027BC">
        <w:tc>
          <w:tcPr>
            <w:tcW w:w="1701" w:type="dxa"/>
            <w:shd w:val="clear" w:color="auto" w:fill="auto"/>
          </w:tcPr>
          <w:p w:rsidR="001027BC" w:rsidRPr="001027BC" w:rsidRDefault="001027BC" w:rsidP="00D50F34">
            <w:pPr>
              <w:spacing w:after="0" w:line="240" w:lineRule="auto"/>
              <w:rPr>
                <w:rFonts w:ascii="Arial" w:hAnsi="Arial" w:cs="Arial"/>
                <w:sz w:val="18"/>
                <w:szCs w:val="18"/>
              </w:rPr>
            </w:pPr>
            <w:r w:rsidRPr="001027BC">
              <w:rPr>
                <w:rFonts w:ascii="Arial" w:hAnsi="Arial" w:cs="Arial"/>
                <w:sz w:val="18"/>
                <w:szCs w:val="18"/>
              </w:rPr>
              <w:t xml:space="preserve">klasa produktu </w:t>
            </w:r>
          </w:p>
        </w:tc>
        <w:tc>
          <w:tcPr>
            <w:tcW w:w="7088" w:type="dxa"/>
            <w:shd w:val="clear" w:color="auto" w:fill="auto"/>
          </w:tcPr>
          <w:p w:rsidR="001027BC" w:rsidRPr="001027BC" w:rsidRDefault="001027BC" w:rsidP="00D50F34">
            <w:pPr>
              <w:spacing w:after="0" w:line="240" w:lineRule="auto"/>
              <w:rPr>
                <w:rStyle w:val="Wyrnieniedelikatne"/>
                <w:rFonts w:ascii="Arial" w:hAnsi="Arial" w:cs="Arial"/>
                <w:b w:val="0"/>
                <w:i w:val="0"/>
                <w:iCs w:val="0"/>
                <w:color w:val="auto"/>
                <w:sz w:val="18"/>
                <w:szCs w:val="18"/>
              </w:rPr>
            </w:pPr>
            <w:r w:rsidRPr="001027BC">
              <w:rPr>
                <w:rStyle w:val="Wyrnieniedelikatne"/>
                <w:rFonts w:ascii="Arial" w:hAnsi="Arial" w:cs="Arial"/>
                <w:b w:val="0"/>
                <w:color w:val="auto"/>
                <w:sz w:val="18"/>
                <w:szCs w:val="18"/>
              </w:rPr>
              <w:t>Oprogramowanie biurowe</w:t>
            </w:r>
          </w:p>
        </w:tc>
      </w:tr>
      <w:tr w:rsidR="001027BC" w:rsidRPr="001027BC" w:rsidTr="001027BC">
        <w:tc>
          <w:tcPr>
            <w:tcW w:w="1701" w:type="dxa"/>
            <w:shd w:val="clear" w:color="auto" w:fill="auto"/>
          </w:tcPr>
          <w:p w:rsidR="001027BC" w:rsidRPr="001027BC" w:rsidRDefault="001027BC" w:rsidP="00D50F34">
            <w:pPr>
              <w:spacing w:after="0" w:line="240" w:lineRule="auto"/>
              <w:rPr>
                <w:rFonts w:ascii="Arial" w:hAnsi="Arial" w:cs="Arial"/>
                <w:sz w:val="18"/>
                <w:szCs w:val="18"/>
              </w:rPr>
            </w:pPr>
            <w:r w:rsidRPr="001027BC">
              <w:rPr>
                <w:rFonts w:ascii="Arial" w:hAnsi="Arial" w:cs="Arial"/>
                <w:sz w:val="18"/>
                <w:szCs w:val="18"/>
              </w:rPr>
              <w:t>cechy produktu</w:t>
            </w:r>
          </w:p>
        </w:tc>
        <w:tc>
          <w:tcPr>
            <w:tcW w:w="7088" w:type="dxa"/>
            <w:shd w:val="clear" w:color="auto" w:fill="auto"/>
          </w:tcPr>
          <w:p w:rsidR="001027BC" w:rsidRPr="001027BC" w:rsidRDefault="001027BC" w:rsidP="00D50F34">
            <w:p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pakiet oprogramowania biurowego w polskiej wersji językowej, do użytku edukacyjnego</w:t>
            </w:r>
          </w:p>
          <w:p w:rsidR="001027BC" w:rsidRPr="001027BC" w:rsidRDefault="001027BC" w:rsidP="00D50F34">
            <w:pPr>
              <w:spacing w:after="0" w:line="240" w:lineRule="auto"/>
              <w:rPr>
                <w:rStyle w:val="Wyrnieniedelikatne"/>
                <w:rFonts w:ascii="Arial" w:hAnsi="Arial" w:cs="Arial"/>
                <w:b w:val="0"/>
                <w:color w:val="auto"/>
                <w:sz w:val="18"/>
                <w:szCs w:val="18"/>
              </w:rPr>
            </w:pPr>
          </w:p>
          <w:p w:rsidR="001027BC" w:rsidRPr="001027BC" w:rsidRDefault="001027BC" w:rsidP="00D50F34">
            <w:p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minimalna zawartość:</w:t>
            </w:r>
          </w:p>
          <w:p w:rsidR="001027BC" w:rsidRPr="001027BC" w:rsidRDefault="001027BC" w:rsidP="00D50F34">
            <w:pPr>
              <w:numPr>
                <w:ilvl w:val="0"/>
                <w:numId w:val="1"/>
              </w:num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edytor tekstu</w:t>
            </w:r>
          </w:p>
          <w:p w:rsidR="001027BC" w:rsidRPr="001027BC" w:rsidRDefault="001027BC" w:rsidP="00D50F34">
            <w:pPr>
              <w:numPr>
                <w:ilvl w:val="0"/>
                <w:numId w:val="1"/>
              </w:num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arkusz kalkulacyjny</w:t>
            </w:r>
          </w:p>
          <w:p w:rsidR="001027BC" w:rsidRPr="001027BC" w:rsidRDefault="001027BC" w:rsidP="00D50F34">
            <w:pPr>
              <w:numPr>
                <w:ilvl w:val="0"/>
                <w:numId w:val="1"/>
              </w:num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program do tworzenia prezentacji</w:t>
            </w:r>
          </w:p>
          <w:p w:rsidR="001027BC" w:rsidRPr="001027BC" w:rsidRDefault="001027BC" w:rsidP="00D50F34">
            <w:pPr>
              <w:numPr>
                <w:ilvl w:val="0"/>
                <w:numId w:val="1"/>
              </w:num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program do obsługi poczty e-mail i kalendarza</w:t>
            </w:r>
          </w:p>
          <w:p w:rsidR="001027BC" w:rsidRPr="001027BC" w:rsidRDefault="001027BC" w:rsidP="00D50F34">
            <w:pPr>
              <w:numPr>
                <w:ilvl w:val="0"/>
                <w:numId w:val="1"/>
              </w:num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program do zbierania notatek</w:t>
            </w:r>
          </w:p>
          <w:p w:rsidR="001027BC" w:rsidRPr="001027BC" w:rsidRDefault="001027BC" w:rsidP="00D50F34">
            <w:pPr>
              <w:numPr>
                <w:ilvl w:val="0"/>
                <w:numId w:val="1"/>
              </w:num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program do tworzenia publikacji</w:t>
            </w:r>
          </w:p>
          <w:p w:rsidR="001027BC" w:rsidRPr="001027BC" w:rsidRDefault="001027BC" w:rsidP="00D50F34">
            <w:pPr>
              <w:spacing w:after="0" w:line="240" w:lineRule="auto"/>
              <w:rPr>
                <w:rStyle w:val="Wyrnieniedelikatne"/>
                <w:rFonts w:ascii="Arial" w:hAnsi="Arial" w:cs="Arial"/>
                <w:b w:val="0"/>
                <w:color w:val="auto"/>
                <w:sz w:val="18"/>
                <w:szCs w:val="18"/>
              </w:rPr>
            </w:pPr>
          </w:p>
          <w:p w:rsidR="001027BC" w:rsidRPr="001027BC" w:rsidRDefault="001027BC" w:rsidP="00D50F34">
            <w:p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kompatybilny z Microsoft Office:</w:t>
            </w:r>
          </w:p>
          <w:p w:rsidR="001027BC" w:rsidRPr="001027BC" w:rsidRDefault="001027BC" w:rsidP="00D50F34">
            <w:pPr>
              <w:numPr>
                <w:ilvl w:val="0"/>
                <w:numId w:val="2"/>
              </w:numPr>
              <w:spacing w:after="0" w:line="240" w:lineRule="auto"/>
              <w:rPr>
                <w:rStyle w:val="Wyrnieniedelikatne"/>
                <w:rFonts w:ascii="Arial" w:hAnsi="Arial" w:cs="Arial"/>
                <w:b w:val="0"/>
                <w:color w:val="auto"/>
                <w:sz w:val="18"/>
                <w:szCs w:val="18"/>
                <w:lang w:val="en-US"/>
              </w:rPr>
            </w:pPr>
            <w:r w:rsidRPr="001027BC">
              <w:rPr>
                <w:rStyle w:val="Wyrnieniedelikatne"/>
                <w:rFonts w:ascii="Arial" w:hAnsi="Arial" w:cs="Arial"/>
                <w:b w:val="0"/>
                <w:color w:val="auto"/>
                <w:sz w:val="18"/>
                <w:szCs w:val="18"/>
              </w:rPr>
              <w:t>otwieranie</w:t>
            </w:r>
            <w:r w:rsidRPr="001027BC">
              <w:rPr>
                <w:rStyle w:val="Wyrnieniedelikatne"/>
                <w:rFonts w:ascii="Arial" w:hAnsi="Arial" w:cs="Arial"/>
                <w:b w:val="0"/>
                <w:color w:val="auto"/>
                <w:sz w:val="18"/>
                <w:szCs w:val="18"/>
                <w:lang w:val="en-US"/>
              </w:rPr>
              <w:t xml:space="preserve"> </w:t>
            </w:r>
            <w:r w:rsidRPr="001027BC">
              <w:rPr>
                <w:rStyle w:val="Wyrnieniedelikatne"/>
                <w:rFonts w:ascii="Arial" w:hAnsi="Arial" w:cs="Arial"/>
                <w:b w:val="0"/>
                <w:color w:val="auto"/>
                <w:sz w:val="18"/>
                <w:szCs w:val="18"/>
              </w:rPr>
              <w:t>dokumentów</w:t>
            </w:r>
            <w:r w:rsidRPr="001027BC">
              <w:rPr>
                <w:rStyle w:val="Wyrnieniedelikatne"/>
                <w:rFonts w:ascii="Arial" w:hAnsi="Arial" w:cs="Arial"/>
                <w:b w:val="0"/>
                <w:color w:val="auto"/>
                <w:sz w:val="18"/>
                <w:szCs w:val="18"/>
                <w:lang w:val="en-US"/>
              </w:rPr>
              <w:t xml:space="preserve"> </w:t>
            </w:r>
            <w:proofErr w:type="spellStart"/>
            <w:r w:rsidRPr="001027BC">
              <w:rPr>
                <w:rStyle w:val="Wyrnieniedelikatne"/>
                <w:rFonts w:ascii="Arial" w:hAnsi="Arial" w:cs="Arial"/>
                <w:b w:val="0"/>
                <w:color w:val="auto"/>
                <w:sz w:val="18"/>
                <w:szCs w:val="18"/>
                <w:lang w:val="en-US"/>
              </w:rPr>
              <w:t>utworzonych</w:t>
            </w:r>
            <w:proofErr w:type="spellEnd"/>
            <w:r w:rsidRPr="001027BC">
              <w:rPr>
                <w:rStyle w:val="Wyrnieniedelikatne"/>
                <w:rFonts w:ascii="Arial" w:hAnsi="Arial" w:cs="Arial"/>
                <w:b w:val="0"/>
                <w:color w:val="auto"/>
                <w:sz w:val="18"/>
                <w:szCs w:val="18"/>
                <w:lang w:val="en-US"/>
              </w:rPr>
              <w:t xml:space="preserve"> </w:t>
            </w:r>
            <w:proofErr w:type="spellStart"/>
            <w:r w:rsidRPr="001027BC">
              <w:rPr>
                <w:rStyle w:val="Wyrnieniedelikatne"/>
                <w:rFonts w:ascii="Arial" w:hAnsi="Arial" w:cs="Arial"/>
                <w:b w:val="0"/>
                <w:color w:val="auto"/>
                <w:sz w:val="18"/>
                <w:szCs w:val="18"/>
                <w:lang w:val="en-US"/>
              </w:rPr>
              <w:t>przy</w:t>
            </w:r>
            <w:proofErr w:type="spellEnd"/>
            <w:r w:rsidRPr="001027BC">
              <w:rPr>
                <w:rStyle w:val="Wyrnieniedelikatne"/>
                <w:rFonts w:ascii="Arial" w:hAnsi="Arial" w:cs="Arial"/>
                <w:b w:val="0"/>
                <w:color w:val="auto"/>
                <w:sz w:val="18"/>
                <w:szCs w:val="18"/>
                <w:lang w:val="en-US"/>
              </w:rPr>
              <w:t xml:space="preserve"> </w:t>
            </w:r>
            <w:proofErr w:type="spellStart"/>
            <w:r w:rsidRPr="001027BC">
              <w:rPr>
                <w:rStyle w:val="Wyrnieniedelikatne"/>
                <w:rFonts w:ascii="Arial" w:hAnsi="Arial" w:cs="Arial"/>
                <w:b w:val="0"/>
                <w:color w:val="auto"/>
                <w:sz w:val="18"/>
                <w:szCs w:val="18"/>
                <w:lang w:val="en-US"/>
              </w:rPr>
              <w:t>pomocy</w:t>
            </w:r>
            <w:proofErr w:type="spellEnd"/>
            <w:r w:rsidRPr="001027BC">
              <w:rPr>
                <w:rStyle w:val="Wyrnieniedelikatne"/>
                <w:rFonts w:ascii="Arial" w:hAnsi="Arial" w:cs="Arial"/>
                <w:b w:val="0"/>
                <w:color w:val="auto"/>
                <w:sz w:val="18"/>
                <w:szCs w:val="18"/>
                <w:lang w:val="en-US"/>
              </w:rPr>
              <w:t xml:space="preserve"> </w:t>
            </w:r>
            <w:proofErr w:type="spellStart"/>
            <w:r w:rsidRPr="001027BC">
              <w:rPr>
                <w:rStyle w:val="Wyrnieniedelikatne"/>
                <w:rFonts w:ascii="Arial" w:hAnsi="Arial" w:cs="Arial"/>
                <w:b w:val="0"/>
                <w:color w:val="auto"/>
                <w:sz w:val="18"/>
                <w:szCs w:val="18"/>
                <w:lang w:val="en-US"/>
              </w:rPr>
              <w:t>programów</w:t>
            </w:r>
            <w:proofErr w:type="spellEnd"/>
            <w:r w:rsidRPr="001027BC">
              <w:rPr>
                <w:rStyle w:val="Wyrnieniedelikatne"/>
                <w:rFonts w:ascii="Arial" w:hAnsi="Arial" w:cs="Arial"/>
                <w:b w:val="0"/>
                <w:color w:val="auto"/>
                <w:sz w:val="18"/>
                <w:szCs w:val="18"/>
                <w:lang w:val="en-US"/>
              </w:rPr>
              <w:t xml:space="preserve"> MS Word 2016, MS Excel 2016, MS Power Point 2016, MS Word 2013, MS Excel 2013, MS Power Point 2013, MS Word 2010, MS Excel 2010, MS Power Point 2010, MS Word 2007, MS Excel 2007, MS Power Point 2007, MS Word 2003, MS Excel 2003, MS Power Point 2003.</w:t>
            </w:r>
          </w:p>
          <w:p w:rsidR="001027BC" w:rsidRPr="001027BC" w:rsidRDefault="001027BC" w:rsidP="00D50F34">
            <w:pPr>
              <w:spacing w:after="0" w:line="240" w:lineRule="auto"/>
              <w:ind w:left="360"/>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w:t>
            </w:r>
          </w:p>
          <w:p w:rsidR="001027BC" w:rsidRPr="001027BC" w:rsidRDefault="001027BC" w:rsidP="00D50F34">
            <w:pPr>
              <w:numPr>
                <w:ilvl w:val="0"/>
                <w:numId w:val="2"/>
              </w:num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dostarczony pakiet musi zapewniać możliwość modyfikacji plików utworzonych za pomocą ww. programów w taki sposób by możliwe było ich poprawne otworzenie przy pomocy programu, który oryginalnie służył do utworzenia pliku</w:t>
            </w:r>
          </w:p>
          <w:p w:rsidR="001027BC" w:rsidRPr="001027BC" w:rsidRDefault="001027BC" w:rsidP="00D50F34">
            <w:pPr>
              <w:numPr>
                <w:ilvl w:val="0"/>
                <w:numId w:val="2"/>
              </w:num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w:t>
            </w:r>
          </w:p>
          <w:p w:rsidR="001027BC" w:rsidRPr="001027BC" w:rsidRDefault="001027BC" w:rsidP="00D50F34">
            <w:pPr>
              <w:spacing w:after="0" w:line="240" w:lineRule="auto"/>
              <w:rPr>
                <w:rStyle w:val="Wyrnieniedelikatne"/>
                <w:rFonts w:ascii="Arial" w:hAnsi="Arial" w:cs="Arial"/>
                <w:b w:val="0"/>
                <w:color w:val="auto"/>
                <w:sz w:val="18"/>
                <w:szCs w:val="18"/>
              </w:rPr>
            </w:pPr>
          </w:p>
          <w:p w:rsidR="001027BC" w:rsidRPr="001027BC" w:rsidRDefault="001027BC" w:rsidP="00D50F34">
            <w:p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PRZYKŁADOWY PAKIET SPEŁNIAJĄCY POWYŻSZE WYMAGANIA: Microsoft Office 2016 standard</w:t>
            </w:r>
          </w:p>
        </w:tc>
      </w:tr>
    </w:tbl>
    <w:p w:rsidR="001027BC" w:rsidRPr="001027BC" w:rsidRDefault="001027BC" w:rsidP="001027BC">
      <w:pPr>
        <w:pStyle w:val="Tekstpodstawowy"/>
        <w:spacing w:line="240" w:lineRule="auto"/>
        <w:rPr>
          <w:rFonts w:ascii="Arial" w:hAnsi="Arial" w:cs="Arial"/>
          <w:sz w:val="18"/>
          <w:szCs w:val="18"/>
        </w:rPr>
      </w:pPr>
    </w:p>
    <w:p w:rsidR="001027BC" w:rsidRPr="001027BC" w:rsidRDefault="001027BC" w:rsidP="001027BC">
      <w:pPr>
        <w:pStyle w:val="Tekstpodstawowy"/>
        <w:spacing w:line="240" w:lineRule="auto"/>
        <w:rPr>
          <w:rFonts w:ascii="Arial" w:hAnsi="Arial" w:cs="Arial"/>
          <w:b/>
          <w:sz w:val="20"/>
          <w:szCs w:val="20"/>
          <w:u w:val="single"/>
        </w:rPr>
      </w:pPr>
    </w:p>
    <w:p w:rsidR="001027BC" w:rsidRDefault="001027BC" w:rsidP="001027BC">
      <w:pPr>
        <w:pStyle w:val="Tekstpodstawowy"/>
        <w:spacing w:line="240" w:lineRule="auto"/>
        <w:rPr>
          <w:rFonts w:ascii="Arial" w:hAnsi="Arial" w:cs="Arial"/>
          <w:b/>
          <w:sz w:val="20"/>
          <w:szCs w:val="20"/>
          <w:u w:val="single"/>
        </w:rPr>
      </w:pPr>
      <w:r w:rsidRPr="001027BC">
        <w:rPr>
          <w:rFonts w:ascii="Arial" w:hAnsi="Arial" w:cs="Arial"/>
          <w:b/>
          <w:sz w:val="20"/>
          <w:szCs w:val="20"/>
          <w:u w:val="single"/>
        </w:rPr>
        <w:t>System operacyjny (4 szt.)</w:t>
      </w:r>
    </w:p>
    <w:p w:rsidR="002B122E" w:rsidRDefault="002B122E" w:rsidP="001027BC">
      <w:pPr>
        <w:pStyle w:val="Tekstpodstawowy"/>
        <w:spacing w:line="240" w:lineRule="auto"/>
        <w:rPr>
          <w:rFonts w:ascii="Arial" w:hAnsi="Arial" w:cs="Arial"/>
          <w:b/>
          <w:sz w:val="20"/>
          <w:szCs w:val="20"/>
          <w:u w:val="single"/>
        </w:rPr>
      </w:pPr>
    </w:p>
    <w:p w:rsidR="002B122E" w:rsidRDefault="002B122E" w:rsidP="002B122E">
      <w:pPr>
        <w:pStyle w:val="Tekstpodstawowy"/>
        <w:numPr>
          <w:ilvl w:val="0"/>
          <w:numId w:val="6"/>
        </w:numPr>
        <w:spacing w:line="240" w:lineRule="auto"/>
        <w:rPr>
          <w:rFonts w:ascii="Arial" w:hAnsi="Arial" w:cs="Arial"/>
          <w:b/>
          <w:sz w:val="20"/>
          <w:szCs w:val="20"/>
        </w:rPr>
      </w:pPr>
      <w:r>
        <w:rPr>
          <w:rFonts w:ascii="Arial" w:hAnsi="Arial" w:cs="Arial"/>
          <w:b/>
          <w:sz w:val="20"/>
          <w:szCs w:val="20"/>
        </w:rPr>
        <w:t>dla Instytutu Chemii Ochrony Środowiska i Biotechnologii 1 szt.</w:t>
      </w:r>
    </w:p>
    <w:p w:rsidR="002B122E" w:rsidRDefault="002B122E" w:rsidP="002B122E">
      <w:pPr>
        <w:pStyle w:val="Tekstpodstawowy"/>
        <w:numPr>
          <w:ilvl w:val="0"/>
          <w:numId w:val="6"/>
        </w:numPr>
        <w:spacing w:line="240" w:lineRule="auto"/>
        <w:rPr>
          <w:rFonts w:ascii="Arial" w:hAnsi="Arial" w:cs="Arial"/>
          <w:b/>
          <w:sz w:val="20"/>
          <w:szCs w:val="20"/>
        </w:rPr>
      </w:pPr>
      <w:r>
        <w:rPr>
          <w:rFonts w:ascii="Arial" w:hAnsi="Arial" w:cs="Arial"/>
          <w:b/>
          <w:sz w:val="20"/>
          <w:szCs w:val="20"/>
        </w:rPr>
        <w:t>dla Instytutu Fizyki 2 szt.</w:t>
      </w:r>
    </w:p>
    <w:p w:rsidR="002B122E" w:rsidRPr="002B122E" w:rsidRDefault="002B122E" w:rsidP="002B122E">
      <w:pPr>
        <w:pStyle w:val="Tekstpodstawowy"/>
        <w:numPr>
          <w:ilvl w:val="0"/>
          <w:numId w:val="6"/>
        </w:numPr>
        <w:spacing w:line="240" w:lineRule="auto"/>
        <w:rPr>
          <w:rFonts w:ascii="Arial" w:hAnsi="Arial" w:cs="Arial"/>
          <w:b/>
          <w:sz w:val="20"/>
          <w:szCs w:val="20"/>
        </w:rPr>
      </w:pPr>
      <w:r>
        <w:rPr>
          <w:rFonts w:ascii="Arial" w:hAnsi="Arial" w:cs="Arial"/>
          <w:b/>
          <w:sz w:val="20"/>
          <w:szCs w:val="20"/>
        </w:rPr>
        <w:t>dla Wydziału Matematyczno-Przyrodniczego 1 szt.</w:t>
      </w:r>
      <w:bookmarkStart w:id="0" w:name="_GoBack"/>
      <w:bookmarkEnd w:id="0"/>
    </w:p>
    <w:p w:rsidR="001027BC" w:rsidRPr="001027BC" w:rsidRDefault="001027BC" w:rsidP="001027BC">
      <w:pPr>
        <w:pStyle w:val="Tekstpodstawowy"/>
        <w:spacing w:line="240" w:lineRule="auto"/>
        <w:rPr>
          <w:rFonts w:ascii="Arial" w:hAnsi="Arial" w:cs="Arial"/>
          <w:sz w:val="18"/>
          <w:szCs w:val="18"/>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7088"/>
      </w:tblGrid>
      <w:tr w:rsidR="001027BC" w:rsidRPr="001027BC" w:rsidTr="001027BC">
        <w:tc>
          <w:tcPr>
            <w:tcW w:w="1843" w:type="dxa"/>
            <w:shd w:val="clear" w:color="auto" w:fill="D9D9D9" w:themeFill="background1" w:themeFillShade="D9"/>
          </w:tcPr>
          <w:p w:rsidR="001027BC" w:rsidRPr="001027BC" w:rsidRDefault="001027BC" w:rsidP="001027BC">
            <w:pPr>
              <w:spacing w:after="0" w:line="240" w:lineRule="auto"/>
              <w:jc w:val="center"/>
              <w:rPr>
                <w:rFonts w:ascii="Arial" w:hAnsi="Arial" w:cs="Arial"/>
                <w:b/>
                <w:sz w:val="18"/>
                <w:szCs w:val="18"/>
              </w:rPr>
            </w:pPr>
            <w:r w:rsidRPr="001027BC">
              <w:rPr>
                <w:rFonts w:ascii="Arial" w:hAnsi="Arial" w:cs="Arial"/>
                <w:b/>
                <w:sz w:val="18"/>
                <w:szCs w:val="18"/>
              </w:rPr>
              <w:t>Cecha</w:t>
            </w:r>
          </w:p>
        </w:tc>
        <w:tc>
          <w:tcPr>
            <w:tcW w:w="7088" w:type="dxa"/>
            <w:shd w:val="clear" w:color="auto" w:fill="D9D9D9" w:themeFill="background1" w:themeFillShade="D9"/>
          </w:tcPr>
          <w:p w:rsidR="001027BC" w:rsidRPr="001027BC" w:rsidRDefault="001027BC" w:rsidP="001027BC">
            <w:pPr>
              <w:spacing w:after="0" w:line="240" w:lineRule="auto"/>
              <w:jc w:val="center"/>
              <w:rPr>
                <w:rStyle w:val="Wyrnieniedelikatne"/>
                <w:rFonts w:ascii="Arial" w:hAnsi="Arial" w:cs="Arial"/>
                <w:i w:val="0"/>
                <w:color w:val="auto"/>
                <w:sz w:val="18"/>
                <w:szCs w:val="18"/>
              </w:rPr>
            </w:pPr>
            <w:r w:rsidRPr="001027BC">
              <w:rPr>
                <w:rStyle w:val="Wyrnieniedelikatne"/>
                <w:rFonts w:ascii="Arial" w:hAnsi="Arial" w:cs="Arial"/>
                <w:i w:val="0"/>
                <w:color w:val="auto"/>
                <w:sz w:val="18"/>
                <w:szCs w:val="18"/>
              </w:rPr>
              <w:t>Wymagane parametry</w:t>
            </w:r>
          </w:p>
        </w:tc>
      </w:tr>
      <w:tr w:rsidR="001027BC" w:rsidRPr="001027BC" w:rsidTr="001027BC">
        <w:tc>
          <w:tcPr>
            <w:tcW w:w="1843" w:type="dxa"/>
            <w:shd w:val="clear" w:color="auto" w:fill="auto"/>
          </w:tcPr>
          <w:p w:rsidR="001027BC" w:rsidRPr="001027BC" w:rsidRDefault="001027BC" w:rsidP="00D50F34">
            <w:pPr>
              <w:spacing w:after="0" w:line="240" w:lineRule="auto"/>
              <w:rPr>
                <w:rFonts w:ascii="Arial" w:hAnsi="Arial" w:cs="Arial"/>
                <w:sz w:val="18"/>
                <w:szCs w:val="18"/>
              </w:rPr>
            </w:pPr>
            <w:r w:rsidRPr="001027BC">
              <w:rPr>
                <w:rFonts w:ascii="Arial" w:hAnsi="Arial" w:cs="Arial"/>
                <w:sz w:val="18"/>
                <w:szCs w:val="18"/>
              </w:rPr>
              <w:t>system operacyjny</w:t>
            </w:r>
          </w:p>
        </w:tc>
        <w:tc>
          <w:tcPr>
            <w:tcW w:w="7088" w:type="dxa"/>
            <w:shd w:val="clear" w:color="auto" w:fill="auto"/>
          </w:tcPr>
          <w:p w:rsidR="001027BC" w:rsidRPr="001027BC" w:rsidRDefault="001027BC" w:rsidP="00D50F34">
            <w:p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W polskiej wersji językowej w wersji 64-bitowej. Dołączony nośnik</w:t>
            </w:r>
          </w:p>
          <w:p w:rsidR="001027BC" w:rsidRPr="001027BC" w:rsidRDefault="001027BC" w:rsidP="00D50F34">
            <w:p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 zgodny(umożliwiający poprawne zainstalowanie i bezproblemowe działanie) z używanym przez Zamawiającego oprogramowaniem:</w:t>
            </w:r>
          </w:p>
          <w:p w:rsidR="001027BC" w:rsidRPr="001027BC" w:rsidRDefault="001027BC" w:rsidP="001027BC">
            <w:pPr>
              <w:numPr>
                <w:ilvl w:val="0"/>
                <w:numId w:val="3"/>
              </w:numPr>
              <w:spacing w:after="0" w:line="240" w:lineRule="auto"/>
              <w:rPr>
                <w:rStyle w:val="Wyrnieniedelikatne"/>
                <w:rFonts w:ascii="Arial" w:hAnsi="Arial" w:cs="Arial"/>
                <w:b w:val="0"/>
                <w:color w:val="auto"/>
                <w:sz w:val="18"/>
                <w:szCs w:val="18"/>
                <w:lang w:val="en-US"/>
              </w:rPr>
            </w:pPr>
            <w:proofErr w:type="spellStart"/>
            <w:r w:rsidRPr="001027BC">
              <w:rPr>
                <w:rStyle w:val="Wyrnieniedelikatne"/>
                <w:rFonts w:ascii="Arial" w:hAnsi="Arial" w:cs="Arial"/>
                <w:b w:val="0"/>
                <w:color w:val="auto"/>
                <w:sz w:val="18"/>
                <w:szCs w:val="18"/>
                <w:lang w:val="en-US"/>
              </w:rPr>
              <w:t>Eset</w:t>
            </w:r>
            <w:proofErr w:type="spellEnd"/>
            <w:r w:rsidRPr="001027BC">
              <w:rPr>
                <w:rStyle w:val="Wyrnieniedelikatne"/>
                <w:rFonts w:ascii="Arial" w:hAnsi="Arial" w:cs="Arial"/>
                <w:b w:val="0"/>
                <w:color w:val="auto"/>
                <w:sz w:val="18"/>
                <w:szCs w:val="18"/>
                <w:lang w:val="en-US"/>
              </w:rPr>
              <w:t xml:space="preserve"> NOD </w:t>
            </w:r>
            <w:proofErr w:type="spellStart"/>
            <w:r w:rsidRPr="001027BC">
              <w:rPr>
                <w:rStyle w:val="Wyrnieniedelikatne"/>
                <w:rFonts w:ascii="Arial" w:hAnsi="Arial" w:cs="Arial"/>
                <w:b w:val="0"/>
                <w:color w:val="auto"/>
                <w:sz w:val="18"/>
                <w:szCs w:val="18"/>
                <w:lang w:val="en-US"/>
              </w:rPr>
              <w:t>Antyvirus</w:t>
            </w:r>
            <w:proofErr w:type="spellEnd"/>
          </w:p>
          <w:p w:rsidR="001027BC" w:rsidRPr="001027BC" w:rsidRDefault="001027BC" w:rsidP="001027BC">
            <w:pPr>
              <w:numPr>
                <w:ilvl w:val="0"/>
                <w:numId w:val="3"/>
              </w:numPr>
              <w:spacing w:after="0" w:line="240" w:lineRule="auto"/>
              <w:rPr>
                <w:rStyle w:val="Wyrnieniedelikatne"/>
                <w:rFonts w:ascii="Arial" w:hAnsi="Arial" w:cs="Arial"/>
                <w:b w:val="0"/>
                <w:color w:val="auto"/>
                <w:sz w:val="18"/>
                <w:szCs w:val="18"/>
                <w:lang w:val="en-US"/>
              </w:rPr>
            </w:pPr>
            <w:r w:rsidRPr="001027BC">
              <w:rPr>
                <w:rStyle w:val="Wyrnieniedelikatne"/>
                <w:rFonts w:ascii="Arial" w:hAnsi="Arial" w:cs="Arial"/>
                <w:b w:val="0"/>
                <w:color w:val="auto"/>
                <w:sz w:val="18"/>
                <w:szCs w:val="18"/>
                <w:lang w:val="en-US"/>
              </w:rPr>
              <w:t>Microsoft Office 2010</w:t>
            </w:r>
          </w:p>
          <w:p w:rsidR="001027BC" w:rsidRPr="001027BC" w:rsidRDefault="001027BC" w:rsidP="00D50F34">
            <w:p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 oferujący wsparcie dla Java i .NET Framework 1.1,  2.0, 3.0 i 4.0 – możliwość uruchomienia aplikacji działających we wskazanych środowiskach</w:t>
            </w:r>
          </w:p>
          <w:p w:rsidR="001027BC" w:rsidRPr="001027BC" w:rsidRDefault="001027BC" w:rsidP="00D50F34">
            <w:pPr>
              <w:spacing w:after="0" w:line="240" w:lineRule="auto"/>
              <w:rPr>
                <w:rStyle w:val="Wyrnieniedelikatne"/>
                <w:rFonts w:ascii="Arial" w:hAnsi="Arial" w:cs="Arial"/>
                <w:b w:val="0"/>
                <w:color w:val="auto"/>
                <w:sz w:val="18"/>
                <w:szCs w:val="18"/>
              </w:rPr>
            </w:pPr>
            <w:r w:rsidRPr="001027BC">
              <w:rPr>
                <w:rStyle w:val="Wyrnieniedelikatne"/>
                <w:rFonts w:ascii="Arial" w:hAnsi="Arial" w:cs="Arial"/>
                <w:b w:val="0"/>
                <w:color w:val="auto"/>
                <w:sz w:val="18"/>
                <w:szCs w:val="18"/>
              </w:rPr>
              <w:t>- oferujący obsługę logowania do domeny, profile mobilne współpracujące z kontrolerem domeny pracującym pod kontrolą Windows 2008 Server R2</w:t>
            </w:r>
          </w:p>
        </w:tc>
      </w:tr>
    </w:tbl>
    <w:p w:rsidR="001027BC" w:rsidRPr="001027BC" w:rsidRDefault="001027BC" w:rsidP="001027BC">
      <w:pPr>
        <w:pStyle w:val="Tekstpodstawowy"/>
        <w:spacing w:line="240" w:lineRule="auto"/>
        <w:rPr>
          <w:rFonts w:ascii="Arial" w:hAnsi="Arial" w:cs="Arial"/>
          <w:sz w:val="18"/>
          <w:szCs w:val="18"/>
        </w:rPr>
      </w:pPr>
    </w:p>
    <w:sectPr w:rsidR="001027BC" w:rsidRPr="001027B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204" w:rsidRDefault="00702204" w:rsidP="00B714CD">
      <w:pPr>
        <w:spacing w:after="0" w:line="240" w:lineRule="auto"/>
      </w:pPr>
      <w:r>
        <w:separator/>
      </w:r>
    </w:p>
  </w:endnote>
  <w:endnote w:type="continuationSeparator" w:id="0">
    <w:p w:rsidR="00702204" w:rsidRDefault="00702204" w:rsidP="00B71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7BC" w:rsidRDefault="001027BC">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7BC" w:rsidRDefault="001027BC">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7BC" w:rsidRDefault="001027BC">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204" w:rsidRDefault="00702204" w:rsidP="00B714CD">
      <w:pPr>
        <w:spacing w:after="0" w:line="240" w:lineRule="auto"/>
      </w:pPr>
      <w:r>
        <w:separator/>
      </w:r>
    </w:p>
  </w:footnote>
  <w:footnote w:type="continuationSeparator" w:id="0">
    <w:p w:rsidR="00702204" w:rsidRDefault="00702204" w:rsidP="00B714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7BC" w:rsidRDefault="001027BC">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4CD" w:rsidRDefault="001027BC">
    <w:pPr>
      <w:pStyle w:val="Nagwek"/>
      <w:pBdr>
        <w:bottom w:val="single" w:sz="6" w:space="1" w:color="auto"/>
      </w:pBdr>
    </w:pPr>
    <w:r>
      <w:t>Postępowanie ZP-371/67</w:t>
    </w:r>
    <w:r w:rsidR="00B714CD">
      <w:t>/18</w:t>
    </w:r>
  </w:p>
  <w:p w:rsidR="00B714CD" w:rsidRDefault="00B714CD" w:rsidP="00B714CD">
    <w:pPr>
      <w:pStyle w:val="Nagwek"/>
      <w:jc w:val="right"/>
    </w:pPr>
    <w:r>
      <w:t>Załącznik nr 3 do SIWZ</w:t>
    </w:r>
  </w:p>
  <w:p w:rsidR="00B714CD" w:rsidRDefault="00B714CD">
    <w:pPr>
      <w:pStyle w:val="Nagwek"/>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7BC" w:rsidRDefault="001027BC">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B27FD"/>
    <w:multiLevelType w:val="hybridMultilevel"/>
    <w:tmpl w:val="A0C060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1EC6D8D"/>
    <w:multiLevelType w:val="hybridMultilevel"/>
    <w:tmpl w:val="98047B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43D7FC7"/>
    <w:multiLevelType w:val="hybridMultilevel"/>
    <w:tmpl w:val="8814E8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561953F5"/>
    <w:multiLevelType w:val="hybridMultilevel"/>
    <w:tmpl w:val="7A78C29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61041FD2"/>
    <w:multiLevelType w:val="hybridMultilevel"/>
    <w:tmpl w:val="CFC2C43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8195BD0"/>
    <w:multiLevelType w:val="hybridMultilevel"/>
    <w:tmpl w:val="1166E7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4CD"/>
    <w:rsid w:val="00051EDA"/>
    <w:rsid w:val="001027BC"/>
    <w:rsid w:val="001130A5"/>
    <w:rsid w:val="002B122E"/>
    <w:rsid w:val="005D59C0"/>
    <w:rsid w:val="00702204"/>
    <w:rsid w:val="00741394"/>
    <w:rsid w:val="00741ED1"/>
    <w:rsid w:val="00880D05"/>
    <w:rsid w:val="00B714CD"/>
    <w:rsid w:val="00BD1B19"/>
    <w:rsid w:val="00E07E23"/>
    <w:rsid w:val="00E25162"/>
    <w:rsid w:val="00EA42BB"/>
    <w:rsid w:val="00F718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B0639"/>
  <w15:chartTrackingRefBased/>
  <w15:docId w15:val="{EB0EEEC5-A78F-40FB-975C-2E6B5E8EC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714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14CD"/>
  </w:style>
  <w:style w:type="paragraph" w:styleId="Stopka">
    <w:name w:val="footer"/>
    <w:basedOn w:val="Normalny"/>
    <w:link w:val="StopkaZnak"/>
    <w:uiPriority w:val="99"/>
    <w:unhideWhenUsed/>
    <w:rsid w:val="00B714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14CD"/>
  </w:style>
  <w:style w:type="paragraph" w:styleId="Tekstpodstawowy">
    <w:name w:val="Body Text"/>
    <w:basedOn w:val="Normalny"/>
    <w:link w:val="TekstpodstawowyZnak"/>
    <w:unhideWhenUsed/>
    <w:rsid w:val="00B714CD"/>
    <w:pPr>
      <w:spacing w:after="0" w:line="360" w:lineRule="auto"/>
    </w:pPr>
    <w:rPr>
      <w:rFonts w:ascii="Times New Roman" w:eastAsia="Times New Roman" w:hAnsi="Times New Roman" w:cs="Times New Roman"/>
      <w:sz w:val="28"/>
      <w:szCs w:val="24"/>
      <w:lang w:eastAsia="pl-PL"/>
    </w:rPr>
  </w:style>
  <w:style w:type="character" w:customStyle="1" w:styleId="TekstpodstawowyZnak">
    <w:name w:val="Tekst podstawowy Znak"/>
    <w:basedOn w:val="Domylnaczcionkaakapitu"/>
    <w:link w:val="Tekstpodstawowy"/>
    <w:rsid w:val="00B714CD"/>
    <w:rPr>
      <w:rFonts w:ascii="Times New Roman" w:eastAsia="Times New Roman" w:hAnsi="Times New Roman" w:cs="Times New Roman"/>
      <w:sz w:val="28"/>
      <w:szCs w:val="24"/>
      <w:lang w:eastAsia="pl-PL"/>
    </w:rPr>
  </w:style>
  <w:style w:type="character" w:styleId="Wyrnieniedelikatne">
    <w:name w:val="Subtle Emphasis"/>
    <w:uiPriority w:val="19"/>
    <w:qFormat/>
    <w:rsid w:val="001027BC"/>
    <w:rPr>
      <w:b/>
      <w:i/>
      <w:iCs/>
      <w:color w:val="404040"/>
    </w:rPr>
  </w:style>
  <w:style w:type="paragraph" w:styleId="Akapitzlist">
    <w:name w:val="List Paragraph"/>
    <w:basedOn w:val="Normalny"/>
    <w:uiPriority w:val="34"/>
    <w:qFormat/>
    <w:rsid w:val="002B12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054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660</Words>
  <Characters>3961</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m.majewska</dc:creator>
  <cp:keywords/>
  <dc:description/>
  <cp:lastModifiedBy>m.majewska</cp:lastModifiedBy>
  <cp:revision>8</cp:revision>
  <dcterms:created xsi:type="dcterms:W3CDTF">2018-06-22T09:32:00Z</dcterms:created>
  <dcterms:modified xsi:type="dcterms:W3CDTF">2018-06-25T06:05:00Z</dcterms:modified>
</cp:coreProperties>
</file>