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Pr="00337AE0" w:rsidRDefault="004C7ECF" w:rsidP="00337AE0">
      <w:pPr>
        <w:rPr>
          <w:rFonts w:cstheme="minorHAnsi"/>
          <w:b/>
        </w:rPr>
      </w:pPr>
      <w:r>
        <w:rPr>
          <w:rFonts w:cstheme="minorHAnsi"/>
          <w:b/>
        </w:rPr>
        <w:t>Zadanie nr 3: Urządzenie wielofunkcyjne (1 szt.)</w:t>
      </w:r>
      <w:r w:rsidR="005D6929" w:rsidRPr="005D6929">
        <w:rPr>
          <w:rFonts w:cstheme="minorHAnsi"/>
          <w:b/>
        </w:rPr>
        <w:t xml:space="preserve"> </w:t>
      </w:r>
      <w:bookmarkStart w:id="0" w:name="_GoBack"/>
      <w:bookmarkEnd w:id="0"/>
    </w:p>
    <w:p w:rsidR="008644EF" w:rsidRPr="005D6929" w:rsidRDefault="005D6929">
      <w:pPr>
        <w:rPr>
          <w:rFonts w:cstheme="minorHAnsi"/>
        </w:rPr>
      </w:pPr>
      <w:r w:rsidRPr="005D6929">
        <w:rPr>
          <w:rFonts w:cstheme="minorHAnsi"/>
        </w:rPr>
        <w:t>Producent/model:…………………………………………………………………………………………………………….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835"/>
        <w:gridCol w:w="3695"/>
      </w:tblGrid>
      <w:tr w:rsidR="004C7ECF" w:rsidRPr="004C7ECF" w:rsidTr="00337AE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C7ECF" w:rsidRPr="004C7ECF" w:rsidRDefault="004C7ECF" w:rsidP="00A956E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C7ECF" w:rsidRPr="004C7ECF" w:rsidRDefault="004C7ECF" w:rsidP="00A956E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C7ECF" w:rsidRPr="004C7ECF" w:rsidRDefault="004C7ECF" w:rsidP="00A956E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4C7ECF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Wielofunkcyjne kolorowe drukarka/skaner/kopiarka/fax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4C7ECF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laserowa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Wydajność tonera dostarczonego z urządzenie mono/kolor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Umożliwiająca wydruk min. 24000 mono/ 21000 kolor stron A4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Wydajność tonera dostarczonego z urządzenie mono/kolor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Obciążenie miesięczne typowe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10000 stron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Obciążenie miesięczne typowe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Format oryginału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A5-A3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Format oryginału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druku A4 mono/kolor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22 str./min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druku A4 mono/kolor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druku A3 mono/kolor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14 str./min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druku A3 mono/kolor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Czas wydruku pierwszej kopii mono/kolor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Max. 7/8.5 sek.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Czas wydruku pierwszej kopii mono/kolor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Czas nagrzewania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Max. 22 sek.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Czas nagrzewania 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kopiowania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Min. 600x600 </w:t>
            </w:r>
            <w:proofErr w:type="spellStart"/>
            <w:r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pi</w:t>
            </w:r>
            <w:proofErr w:type="spellEnd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kopiowania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Skala szarości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256 odcieni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Skala szarości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Kopiowanie wielokrotne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1-9999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Kopiowanie wielokrotne 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Powiększenie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25-400% z krokiem co 0,1%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Powiększenie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drukowania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Min. 1200x600 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drukowania</w:t>
            </w:r>
          </w:p>
        </w:tc>
      </w:tr>
      <w:tr w:rsidR="00A956EE" w:rsidRPr="004C7ECF" w:rsidTr="00337AE0">
        <w:trPr>
          <w:cantSplit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Język opisu strony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Min. PCL 6, PCL 5c, XPS, 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PostScript</w:t>
            </w:r>
            <w:proofErr w:type="spellEnd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Język opisu strony</w:t>
            </w:r>
          </w:p>
        </w:tc>
      </w:tr>
      <w:tr w:rsidR="00A956EE" w:rsidRPr="004C7ECF" w:rsidTr="00337AE0">
        <w:trPr>
          <w:cantSplit/>
          <w:trHeight w:val="13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skanowania w kolorze/czerni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45 obrazów/min.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skanowania w kolorze/czerni</w:t>
            </w:r>
          </w:p>
        </w:tc>
      </w:tr>
      <w:tr w:rsidR="00A956EE" w:rsidRPr="004C7ECF" w:rsidTr="00337AE0">
        <w:trPr>
          <w:cantSplit/>
          <w:trHeight w:val="13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skanowania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600x600dpi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skanowania</w:t>
            </w:r>
          </w:p>
        </w:tc>
      </w:tr>
      <w:tr w:rsidR="004C7ECF" w:rsidRPr="004C7ECF" w:rsidTr="00337AE0">
        <w:trPr>
          <w:cantSplit/>
          <w:trHeight w:val="13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Tryby skanowania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Skanowanie do e-mail, Skanowanie do SMB, Skanowanie do FTP, Skanowanie do skrzynki użytkownika, Skanowanie do USB, Skanowanie do 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WebDAV</w:t>
            </w:r>
            <w:proofErr w:type="spellEnd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, Skanowanie sieciowe TWAIN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4C7ECF" w:rsidRPr="004C7ECF" w:rsidTr="00337AE0">
        <w:trPr>
          <w:cantSplit/>
          <w:trHeight w:val="13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Formaty plików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TIFF; PDF; Kompaktowy PDF; JPEG; XPS;, DOCX; XLSX; 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przeszukiwalny</w:t>
            </w:r>
            <w:proofErr w:type="spellEnd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 PDF; PDF/A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4C7ECF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Fax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G3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faxu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Min. 600x600 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Rozdzielczość faxu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faksu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33,6 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Kbps</w:t>
            </w:r>
            <w:proofErr w:type="spellEnd"/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Prędkość faksu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Maksymalna ilość przechowywanych dokumentów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10000 stron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Maksymalna ilość przechowywanych dokumentów</w:t>
            </w:r>
          </w:p>
        </w:tc>
      </w:tr>
      <w:tr w:rsidR="004C7ECF" w:rsidRPr="004C7ECF" w:rsidTr="00337AE0">
        <w:trPr>
          <w:cantSplit/>
          <w:trHeight w:val="13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Typ skrzynek użytkownika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Publiczny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  <w:t>Prywatny (z hasłem  lub uwierzytelnieniem)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  <w:t>Grupowy (z uwierzytelnieniem)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4C7ECF" w:rsidRPr="004C7ECF" w:rsidTr="00337AE0">
        <w:trPr>
          <w:cantSplit/>
          <w:trHeight w:val="13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Typ skrzynek systemowych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Bezpieczny druk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Druk</w:t>
            </w:r>
            <w:proofErr w:type="spellEnd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 szyfrowanych PDF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  <w:t>Odbiór faksu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  <w:t>Odpytywanie faksu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4C7ECF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Wysyłanie do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e- mail/FTP/SMB i faks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  <w:t>Kopiowanie ze skrzynki do skrzynki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Pamięć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2GB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Pamięć 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Dysk twardy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250MB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Dysk twardy 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Standardy sieciowe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Ethernet 10/100, USB 2.0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Standardy sieciowe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Automatyczny podajnik dokumentów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do min. 100 oryginałów A6-A3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Automatyczny podajnik dokumentów</w:t>
            </w:r>
          </w:p>
        </w:tc>
      </w:tr>
      <w:tr w:rsidR="004C7ECF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Taca na 500 arkuszy A5-A4, druga taca min. 500 arkuszy A5-A3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</w:tr>
      <w:tr w:rsidR="004C7ECF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Druk dwustronny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Automatyczny A5-A3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Pojemność wyjściowa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Min. 250 arkuszy 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Pojemność wyjściowa</w:t>
            </w:r>
          </w:p>
        </w:tc>
      </w:tr>
      <w:tr w:rsidR="00A956EE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Min. Systemy z rodziny Windows do najnowszej wersji włącznie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EE" w:rsidRPr="004C7ECF" w:rsidRDefault="00A956EE" w:rsidP="00A956EE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</w:tr>
      <w:tr w:rsidR="004C7ECF" w:rsidRPr="004C7ECF" w:rsidTr="00337AE0">
        <w:trPr>
          <w:cantSplit/>
          <w:trHeight w:val="102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4C7ECF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 xml:space="preserve">Obsługa do 1000 kont użytkowników; </w:t>
            </w:r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br/>
              <w:t>Obsługa Active Directory (nazwa użytkownika + hasło  + e-mail  + folder  </w:t>
            </w:r>
            <w:proofErr w:type="spellStart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smb</w:t>
            </w:r>
            <w:proofErr w:type="spellEnd"/>
            <w:r w:rsidRPr="004C7ECF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CF" w:rsidRPr="004C7ECF" w:rsidRDefault="00A956EE" w:rsidP="004C7ECF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5D6929" w:rsidRDefault="005D6929">
      <w:pPr>
        <w:rPr>
          <w:rFonts w:cstheme="minorHAnsi"/>
          <w:sz w:val="20"/>
          <w:szCs w:val="20"/>
        </w:rPr>
      </w:pPr>
    </w:p>
    <w:p w:rsidR="00192B6D" w:rsidRDefault="00192B6D">
      <w:pPr>
        <w:rPr>
          <w:rFonts w:cstheme="minorHAnsi"/>
          <w:sz w:val="20"/>
          <w:szCs w:val="20"/>
        </w:rPr>
      </w:pPr>
    </w:p>
    <w:p w:rsidR="00192B6D" w:rsidRPr="00C2667B" w:rsidRDefault="00192B6D" w:rsidP="00192B6D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192B6D" w:rsidRPr="00C2667B" w:rsidRDefault="00192B6D" w:rsidP="00192B6D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192B6D" w:rsidRPr="00C2667B" w:rsidRDefault="00192B6D" w:rsidP="00192B6D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192B6D" w:rsidRPr="00C2667B" w:rsidRDefault="00192B6D" w:rsidP="00192B6D"/>
    <w:p w:rsidR="00192B6D" w:rsidRPr="005D6929" w:rsidRDefault="00192B6D">
      <w:pPr>
        <w:rPr>
          <w:rFonts w:cstheme="minorHAnsi"/>
          <w:sz w:val="20"/>
          <w:szCs w:val="20"/>
        </w:rPr>
      </w:pPr>
    </w:p>
    <w:sectPr w:rsidR="00192B6D" w:rsidRPr="005D69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D06" w:rsidRDefault="00B50D06" w:rsidP="005D6929">
      <w:pPr>
        <w:spacing w:after="0" w:line="240" w:lineRule="auto"/>
      </w:pPr>
      <w:r>
        <w:separator/>
      </w:r>
    </w:p>
  </w:endnote>
  <w:endnote w:type="continuationSeparator" w:id="0">
    <w:p w:rsidR="00B50D06" w:rsidRDefault="00B50D06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261999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17695" w:rsidRDefault="00517695">
            <w:pPr>
              <w:pStyle w:val="Stopka"/>
              <w:jc w:val="center"/>
            </w:pPr>
            <w:r w:rsidRPr="00517695">
              <w:rPr>
                <w:sz w:val="18"/>
                <w:szCs w:val="18"/>
              </w:rPr>
              <w:t xml:space="preserve">Strona </w:t>
            </w:r>
            <w:r w:rsidRPr="00517695">
              <w:rPr>
                <w:b/>
                <w:bCs/>
                <w:sz w:val="18"/>
                <w:szCs w:val="18"/>
              </w:rPr>
              <w:fldChar w:fldCharType="begin"/>
            </w:r>
            <w:r w:rsidRPr="00517695">
              <w:rPr>
                <w:b/>
                <w:bCs/>
                <w:sz w:val="18"/>
                <w:szCs w:val="18"/>
              </w:rPr>
              <w:instrText>PAGE</w:instrText>
            </w:r>
            <w:r w:rsidRPr="00517695">
              <w:rPr>
                <w:b/>
                <w:bCs/>
                <w:sz w:val="18"/>
                <w:szCs w:val="18"/>
              </w:rPr>
              <w:fldChar w:fldCharType="separate"/>
            </w:r>
            <w:r w:rsidR="00337AE0">
              <w:rPr>
                <w:b/>
                <w:bCs/>
                <w:noProof/>
                <w:sz w:val="18"/>
                <w:szCs w:val="18"/>
              </w:rPr>
              <w:t>1</w:t>
            </w:r>
            <w:r w:rsidRPr="00517695">
              <w:rPr>
                <w:b/>
                <w:bCs/>
                <w:sz w:val="18"/>
                <w:szCs w:val="18"/>
              </w:rPr>
              <w:fldChar w:fldCharType="end"/>
            </w:r>
            <w:r w:rsidRPr="00517695">
              <w:rPr>
                <w:sz w:val="18"/>
                <w:szCs w:val="18"/>
              </w:rPr>
              <w:t xml:space="preserve"> z </w:t>
            </w:r>
            <w:r w:rsidRPr="00517695">
              <w:rPr>
                <w:b/>
                <w:bCs/>
                <w:sz w:val="18"/>
                <w:szCs w:val="18"/>
              </w:rPr>
              <w:fldChar w:fldCharType="begin"/>
            </w:r>
            <w:r w:rsidRPr="00517695">
              <w:rPr>
                <w:b/>
                <w:bCs/>
                <w:sz w:val="18"/>
                <w:szCs w:val="18"/>
              </w:rPr>
              <w:instrText>NUMPAGES</w:instrText>
            </w:r>
            <w:r w:rsidRPr="00517695">
              <w:rPr>
                <w:b/>
                <w:bCs/>
                <w:sz w:val="18"/>
                <w:szCs w:val="18"/>
              </w:rPr>
              <w:fldChar w:fldCharType="separate"/>
            </w:r>
            <w:r w:rsidR="00337AE0">
              <w:rPr>
                <w:b/>
                <w:bCs/>
                <w:noProof/>
                <w:sz w:val="18"/>
                <w:szCs w:val="18"/>
              </w:rPr>
              <w:t>2</w:t>
            </w:r>
            <w:r w:rsidRPr="0051769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D6929" w:rsidRDefault="005D6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D06" w:rsidRDefault="00B50D06" w:rsidP="005D6929">
      <w:pPr>
        <w:spacing w:after="0" w:line="240" w:lineRule="auto"/>
      </w:pPr>
      <w:r>
        <w:separator/>
      </w:r>
    </w:p>
  </w:footnote>
  <w:footnote w:type="continuationSeparator" w:id="0">
    <w:p w:rsidR="00B50D06" w:rsidRDefault="00B50D06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2B2CDF">
    <w:pPr>
      <w:pStyle w:val="Nagwek"/>
      <w:pBdr>
        <w:bottom w:val="single" w:sz="6" w:space="1" w:color="auto"/>
      </w:pBdr>
      <w:rPr>
        <w:sz w:val="18"/>
        <w:szCs w:val="18"/>
      </w:rPr>
    </w:pPr>
    <w:r>
      <w:rPr>
        <w:sz w:val="18"/>
        <w:szCs w:val="18"/>
      </w:rPr>
      <w:t>ZP-371/77</w:t>
    </w:r>
    <w:r w:rsidR="005D6929" w:rsidRPr="005D6929">
      <w:rPr>
        <w:sz w:val="18"/>
        <w:szCs w:val="18"/>
      </w:rPr>
      <w:t xml:space="preserve">/19 Dostawa sprzętu komputerowego dla </w:t>
    </w:r>
    <w:r>
      <w:rPr>
        <w:sz w:val="18"/>
        <w:szCs w:val="18"/>
      </w:rPr>
      <w:t>Szkoły Doktorskiej</w:t>
    </w:r>
    <w:r w:rsidR="005D6929" w:rsidRPr="005D6929">
      <w:rPr>
        <w:sz w:val="18"/>
        <w:szCs w:val="18"/>
      </w:rPr>
      <w:t xml:space="preserve"> Uniwersytetu Humanistyczno-Przyrodniczego im. Jana Długosza w Częstochowie</w:t>
    </w:r>
  </w:p>
  <w:p w:rsidR="005D6929" w:rsidRPr="005D6929" w:rsidRDefault="005D6929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0C2EDF"/>
    <w:rsid w:val="00192B6D"/>
    <w:rsid w:val="001D4698"/>
    <w:rsid w:val="002B2CDF"/>
    <w:rsid w:val="00337AE0"/>
    <w:rsid w:val="003D04BE"/>
    <w:rsid w:val="003D780D"/>
    <w:rsid w:val="004903B7"/>
    <w:rsid w:val="004C7ECF"/>
    <w:rsid w:val="00517695"/>
    <w:rsid w:val="005603FE"/>
    <w:rsid w:val="005B1CA6"/>
    <w:rsid w:val="005D6929"/>
    <w:rsid w:val="0061708B"/>
    <w:rsid w:val="008644EF"/>
    <w:rsid w:val="008C4C4E"/>
    <w:rsid w:val="00967BDA"/>
    <w:rsid w:val="009E77E4"/>
    <w:rsid w:val="00A956EE"/>
    <w:rsid w:val="00B50D06"/>
    <w:rsid w:val="00C26D0E"/>
    <w:rsid w:val="00D34BDC"/>
    <w:rsid w:val="00FC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99F88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192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5603FE"/>
    <w:rPr>
      <w:b/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cp:lastPrinted>2019-09-18T07:52:00Z</cp:lastPrinted>
  <dcterms:created xsi:type="dcterms:W3CDTF">2019-09-18T07:38:00Z</dcterms:created>
  <dcterms:modified xsi:type="dcterms:W3CDTF">2019-09-18T08:01:00Z</dcterms:modified>
</cp:coreProperties>
</file>