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D0" w:rsidRPr="003B68F0" w:rsidRDefault="007300D0" w:rsidP="007300D0">
      <w:pPr>
        <w:jc w:val="right"/>
        <w:rPr>
          <w:rFonts w:cstheme="minorHAnsi"/>
          <w:b/>
        </w:rPr>
      </w:pPr>
      <w:r w:rsidRPr="003B68F0">
        <w:rPr>
          <w:rFonts w:cstheme="minorHAnsi"/>
          <w:b/>
        </w:rPr>
        <w:t>Załącznik nr 3 do SIWZ</w:t>
      </w:r>
    </w:p>
    <w:p w:rsidR="007300D0" w:rsidRDefault="007300D0" w:rsidP="007300D0">
      <w:pPr>
        <w:jc w:val="center"/>
        <w:rPr>
          <w:rFonts w:cstheme="minorHAnsi"/>
          <w:b/>
        </w:rPr>
      </w:pPr>
      <w:r w:rsidRPr="003B68F0">
        <w:rPr>
          <w:rFonts w:cstheme="minorHAnsi"/>
          <w:b/>
        </w:rPr>
        <w:t>Specyfikacja techniczna</w:t>
      </w:r>
    </w:p>
    <w:p w:rsidR="001A5390" w:rsidRDefault="001A5390" w:rsidP="007300D0">
      <w:pPr>
        <w:jc w:val="center"/>
        <w:rPr>
          <w:rFonts w:cstheme="minorHAnsi"/>
          <w:b/>
        </w:rPr>
      </w:pPr>
    </w:p>
    <w:p w:rsidR="001A5390" w:rsidRPr="00D302BE" w:rsidRDefault="001A5390" w:rsidP="001A5390">
      <w:pPr>
        <w:pStyle w:val="Akapitzlist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302BE">
        <w:rPr>
          <w:rFonts w:asciiTheme="minorHAnsi" w:hAnsiTheme="minorHAnsi" w:cstheme="minorHAnsi"/>
          <w:b/>
          <w:bCs/>
          <w:sz w:val="22"/>
          <w:szCs w:val="22"/>
        </w:rPr>
        <w:t>Zadanie 3: Prze</w:t>
      </w:r>
      <w:r w:rsidR="0013680D">
        <w:rPr>
          <w:rFonts w:asciiTheme="minorHAnsi" w:hAnsiTheme="minorHAnsi" w:cstheme="minorHAnsi"/>
          <w:b/>
          <w:bCs/>
          <w:sz w:val="22"/>
          <w:szCs w:val="22"/>
        </w:rPr>
        <w:t>nośny analizator biochemiczny (2</w:t>
      </w:r>
      <w:bookmarkStart w:id="0" w:name="_GoBack"/>
      <w:bookmarkEnd w:id="0"/>
      <w:r w:rsidRPr="00D302BE">
        <w:rPr>
          <w:rFonts w:asciiTheme="minorHAnsi" w:hAnsiTheme="minorHAnsi" w:cstheme="minorHAnsi"/>
          <w:b/>
          <w:bCs/>
          <w:sz w:val="22"/>
          <w:szCs w:val="22"/>
        </w:rPr>
        <w:t xml:space="preserve"> szt.)</w:t>
      </w:r>
    </w:p>
    <w:tbl>
      <w:tblPr>
        <w:tblStyle w:val="Tabela-Siatka"/>
        <w:tblpPr w:leftFromText="141" w:rightFromText="141" w:vertAnchor="page" w:horzAnchor="margin" w:tblpY="3562"/>
        <w:tblW w:w="9351" w:type="dxa"/>
        <w:tblLook w:val="04A0" w:firstRow="1" w:lastRow="0" w:firstColumn="1" w:lastColumn="0" w:noHBand="0" w:noVBand="1"/>
      </w:tblPr>
      <w:tblGrid>
        <w:gridCol w:w="2830"/>
        <w:gridCol w:w="3846"/>
        <w:gridCol w:w="2675"/>
      </w:tblGrid>
      <w:tr w:rsidR="007300D0" w:rsidRPr="0081747F" w:rsidTr="007300D0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300D0" w:rsidRPr="001A5390" w:rsidRDefault="007300D0" w:rsidP="00A91C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b/>
                <w:sz w:val="20"/>
                <w:szCs w:val="20"/>
              </w:rPr>
              <w:t>Cecha</w:t>
            </w: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:rsidR="007300D0" w:rsidRPr="001A5390" w:rsidRDefault="007300D0" w:rsidP="00730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b/>
                <w:sz w:val="20"/>
                <w:szCs w:val="20"/>
              </w:rPr>
              <w:t>Wymagane parametry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:rsidR="007300D0" w:rsidRPr="00C46491" w:rsidRDefault="007300D0" w:rsidP="00A91C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Parametry oferowanego sprzętu</w:t>
            </w:r>
          </w:p>
        </w:tc>
      </w:tr>
      <w:tr w:rsidR="007300D0" w:rsidRPr="0081747F" w:rsidTr="007300D0">
        <w:tc>
          <w:tcPr>
            <w:tcW w:w="2830" w:type="dxa"/>
          </w:tcPr>
          <w:p w:rsidR="007300D0" w:rsidRPr="001A5390" w:rsidRDefault="009E43AA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b/>
                <w:sz w:val="20"/>
                <w:szCs w:val="20"/>
              </w:rPr>
              <w:t>Produkt:</w:t>
            </w:r>
          </w:p>
        </w:tc>
        <w:tc>
          <w:tcPr>
            <w:tcW w:w="3846" w:type="dxa"/>
          </w:tcPr>
          <w:p w:rsidR="007300D0" w:rsidRPr="001A5390" w:rsidRDefault="009E43AA" w:rsidP="007300D0">
            <w:pPr>
              <w:rPr>
                <w:rFonts w:cstheme="minorHAnsi"/>
                <w:sz w:val="20"/>
                <w:szCs w:val="20"/>
              </w:rPr>
            </w:pPr>
            <w:r w:rsidRPr="001A5390">
              <w:rPr>
                <w:rFonts w:cstheme="minorHAnsi"/>
                <w:sz w:val="20"/>
                <w:szCs w:val="20"/>
              </w:rPr>
              <w:t>Analizator biochemiczny</w:t>
            </w:r>
          </w:p>
        </w:tc>
        <w:tc>
          <w:tcPr>
            <w:tcW w:w="2675" w:type="dxa"/>
          </w:tcPr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Producent/model</w:t>
            </w:r>
            <w:r w:rsidR="00C46491" w:rsidRPr="00C46491">
              <w:rPr>
                <w:rFonts w:cstheme="minorHAnsi"/>
                <w:b/>
                <w:sz w:val="20"/>
                <w:szCs w:val="20"/>
              </w:rPr>
              <w:t>/ nazwa handlowa</w:t>
            </w:r>
            <w:r w:rsidRPr="00C46491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</w:p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3AA" w:rsidRPr="0081747F" w:rsidTr="007300D0">
        <w:tc>
          <w:tcPr>
            <w:tcW w:w="2830" w:type="dxa"/>
          </w:tcPr>
          <w:p w:rsidR="009E43AA" w:rsidRPr="001A5390" w:rsidRDefault="009E43AA" w:rsidP="009E43AA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b/>
                <w:sz w:val="20"/>
                <w:szCs w:val="20"/>
              </w:rPr>
              <w:t>Analizator musi umożliwić oznaczenie następujących oznaczeń biochemicznych</w:t>
            </w:r>
          </w:p>
        </w:tc>
        <w:tc>
          <w:tcPr>
            <w:tcW w:w="3846" w:type="dxa"/>
          </w:tcPr>
          <w:p w:rsidR="009E43AA" w:rsidRPr="001A5390" w:rsidRDefault="009E43AA" w:rsidP="009E43AA">
            <w:pPr>
              <w:rPr>
                <w:rFonts w:cstheme="minorHAnsi"/>
                <w:sz w:val="20"/>
                <w:szCs w:val="20"/>
              </w:rPr>
            </w:pPr>
            <w:r w:rsidRPr="001A5390">
              <w:rPr>
                <w:rFonts w:cstheme="minorHAnsi"/>
                <w:sz w:val="20"/>
                <w:szCs w:val="20"/>
              </w:rPr>
              <w:t xml:space="preserve">glukoza (GLU), mleczan (LA), dehydrogenaza mleczanowa (LDH), kinaza keratynowa (CK), białko C-reaktywne (CRP), białko całkowite (TP), albumina (ALB), kwas moczowy (UA), mocznik we krwi (BUN), kreatynina (CREAT), aminotransferaza alaninowa (ALT), aminotransferaza </w:t>
            </w:r>
            <w:proofErr w:type="spellStart"/>
            <w:r w:rsidRPr="001A5390">
              <w:rPr>
                <w:rFonts w:cstheme="minorHAnsi"/>
                <w:sz w:val="20"/>
                <w:szCs w:val="20"/>
              </w:rPr>
              <w:t>asparaginianowa</w:t>
            </w:r>
            <w:proofErr w:type="spellEnd"/>
            <w:r w:rsidRPr="001A5390">
              <w:rPr>
                <w:rFonts w:cstheme="minorHAnsi"/>
                <w:sz w:val="20"/>
                <w:szCs w:val="20"/>
              </w:rPr>
              <w:t xml:space="preserve"> (AST), fosfataza zasadowa (ALP), bilirubina całkowita (TBIL), amylaza (AMY), gamma-</w:t>
            </w:r>
            <w:proofErr w:type="spellStart"/>
            <w:r w:rsidRPr="001A5390">
              <w:rPr>
                <w:rFonts w:cstheme="minorHAnsi"/>
                <w:sz w:val="20"/>
                <w:szCs w:val="20"/>
              </w:rPr>
              <w:t>glutamylotransferaza</w:t>
            </w:r>
            <w:proofErr w:type="spellEnd"/>
            <w:r w:rsidRPr="001A5390">
              <w:rPr>
                <w:rFonts w:cstheme="minorHAnsi"/>
                <w:sz w:val="20"/>
                <w:szCs w:val="20"/>
              </w:rPr>
              <w:t xml:space="preserve"> (GGT), wapń całkowity (Ca), magnez (Mg), fosfor (P) chlorki (Cl -), potas (K+), sód (Na+) cholesterol (CHOL), cholesterol HDL,  cholesterol nie-HDL,  cholesterol LDL, cholesterol VLDL, trójglicerydy (TG)</w:t>
            </w:r>
          </w:p>
        </w:tc>
        <w:tc>
          <w:tcPr>
            <w:tcW w:w="2675" w:type="dxa"/>
          </w:tcPr>
          <w:p w:rsidR="009E43AA" w:rsidRPr="00C46491" w:rsidRDefault="009E43AA" w:rsidP="009E43AA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43AA" w:rsidRPr="00C46491" w:rsidRDefault="009E43AA" w:rsidP="009E43AA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9E43AA" w:rsidRPr="0081747F" w:rsidTr="007300D0">
        <w:tc>
          <w:tcPr>
            <w:tcW w:w="2830" w:type="dxa"/>
          </w:tcPr>
          <w:p w:rsidR="009E43AA" w:rsidRPr="001A5390" w:rsidRDefault="009E43AA" w:rsidP="009E43AA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b/>
                <w:sz w:val="20"/>
                <w:szCs w:val="20"/>
              </w:rPr>
              <w:t>Wielkość próbki krwi</w:t>
            </w:r>
          </w:p>
        </w:tc>
        <w:tc>
          <w:tcPr>
            <w:tcW w:w="3846" w:type="dxa"/>
          </w:tcPr>
          <w:p w:rsidR="009E43AA" w:rsidRPr="001A5390" w:rsidRDefault="000A6AE9" w:rsidP="009E43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</w:t>
            </w:r>
            <w:r w:rsidR="009E43AA" w:rsidRPr="001A5390">
              <w:rPr>
                <w:rFonts w:cstheme="minorHAnsi"/>
                <w:sz w:val="20"/>
                <w:szCs w:val="20"/>
              </w:rPr>
              <w:t xml:space="preserve"> 100 µl</w:t>
            </w:r>
          </w:p>
        </w:tc>
        <w:tc>
          <w:tcPr>
            <w:tcW w:w="2675" w:type="dxa"/>
          </w:tcPr>
          <w:p w:rsidR="009E43AA" w:rsidRPr="00C46491" w:rsidRDefault="009E43AA" w:rsidP="009E43AA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9E43AA" w:rsidRPr="0081747F" w:rsidTr="007300D0">
        <w:tc>
          <w:tcPr>
            <w:tcW w:w="2830" w:type="dxa"/>
          </w:tcPr>
          <w:p w:rsidR="009E43AA" w:rsidRPr="001A5390" w:rsidRDefault="009E43AA" w:rsidP="009E43AA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b/>
                <w:sz w:val="20"/>
                <w:szCs w:val="20"/>
              </w:rPr>
              <w:t>Możliwość wykonania kilku oznaczeń biochemicznych z jednej próbki w tym samym czasie</w:t>
            </w:r>
          </w:p>
        </w:tc>
        <w:tc>
          <w:tcPr>
            <w:tcW w:w="3846" w:type="dxa"/>
          </w:tcPr>
          <w:p w:rsidR="009E43AA" w:rsidRPr="001A5390" w:rsidRDefault="009E43AA" w:rsidP="009E43AA">
            <w:pPr>
              <w:rPr>
                <w:rFonts w:cstheme="minorHAnsi"/>
                <w:sz w:val="20"/>
                <w:szCs w:val="20"/>
              </w:rPr>
            </w:pPr>
            <w:r w:rsidRPr="001A539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675" w:type="dxa"/>
          </w:tcPr>
          <w:p w:rsidR="009E43AA" w:rsidRPr="00C46491" w:rsidRDefault="009E43AA" w:rsidP="009E43AA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4430AB" w:rsidRPr="0081747F" w:rsidTr="007300D0">
        <w:tc>
          <w:tcPr>
            <w:tcW w:w="2830" w:type="dxa"/>
          </w:tcPr>
          <w:p w:rsidR="004430AB" w:rsidRPr="001A5390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b/>
                <w:sz w:val="20"/>
                <w:szCs w:val="20"/>
              </w:rPr>
              <w:t>Typ próbki</w:t>
            </w:r>
          </w:p>
        </w:tc>
        <w:tc>
          <w:tcPr>
            <w:tcW w:w="3846" w:type="dxa"/>
          </w:tcPr>
          <w:p w:rsidR="004430AB" w:rsidRPr="001A5390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sz w:val="20"/>
                <w:szCs w:val="20"/>
              </w:rPr>
              <w:t>heparyna litowa, pełna krew, surowica lub osocze</w:t>
            </w:r>
          </w:p>
        </w:tc>
        <w:tc>
          <w:tcPr>
            <w:tcW w:w="2675" w:type="dxa"/>
          </w:tcPr>
          <w:p w:rsidR="004430AB" w:rsidRPr="00C46491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4430AB" w:rsidRPr="0081747F" w:rsidTr="007300D0">
        <w:tc>
          <w:tcPr>
            <w:tcW w:w="2830" w:type="dxa"/>
          </w:tcPr>
          <w:p w:rsidR="004430AB" w:rsidRPr="001A5390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b/>
                <w:sz w:val="20"/>
                <w:szCs w:val="20"/>
              </w:rPr>
              <w:t>Czas pomiaru</w:t>
            </w:r>
          </w:p>
        </w:tc>
        <w:tc>
          <w:tcPr>
            <w:tcW w:w="3846" w:type="dxa"/>
          </w:tcPr>
          <w:p w:rsidR="004430AB" w:rsidRPr="001A5390" w:rsidRDefault="000A6AE9" w:rsidP="004430A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</w:t>
            </w:r>
            <w:r w:rsidR="004430AB" w:rsidRPr="001A5390">
              <w:rPr>
                <w:rFonts w:cstheme="minorHAnsi"/>
                <w:sz w:val="20"/>
                <w:szCs w:val="20"/>
              </w:rPr>
              <w:t xml:space="preserve"> 15 minut</w:t>
            </w:r>
          </w:p>
        </w:tc>
        <w:tc>
          <w:tcPr>
            <w:tcW w:w="2675" w:type="dxa"/>
          </w:tcPr>
          <w:p w:rsidR="004430AB" w:rsidRPr="00C46491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4430AB" w:rsidRPr="0081747F" w:rsidTr="007300D0">
        <w:tc>
          <w:tcPr>
            <w:tcW w:w="2830" w:type="dxa"/>
          </w:tcPr>
          <w:p w:rsidR="004430AB" w:rsidRPr="001A5390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b/>
                <w:sz w:val="20"/>
                <w:szCs w:val="20"/>
              </w:rPr>
              <w:t>Dane techniczne</w:t>
            </w:r>
          </w:p>
        </w:tc>
        <w:tc>
          <w:tcPr>
            <w:tcW w:w="3846" w:type="dxa"/>
          </w:tcPr>
          <w:p w:rsidR="004430AB" w:rsidRPr="001A5390" w:rsidRDefault="004430AB" w:rsidP="004430AB">
            <w:pPr>
              <w:rPr>
                <w:rFonts w:cstheme="minorHAnsi"/>
                <w:sz w:val="20"/>
                <w:szCs w:val="20"/>
              </w:rPr>
            </w:pPr>
            <w:r w:rsidRPr="001A5390">
              <w:rPr>
                <w:rFonts w:cstheme="minorHAnsi"/>
                <w:sz w:val="20"/>
                <w:szCs w:val="20"/>
              </w:rPr>
              <w:t>Drukarka: wbudowana drukarka termiczna z papierem samoprzylepnym lub drukarka zewnętrzna kompatybilna z LIS/EMR,</w:t>
            </w:r>
          </w:p>
          <w:p w:rsidR="004430AB" w:rsidRPr="001A5390" w:rsidRDefault="004430AB" w:rsidP="004430AB">
            <w:pPr>
              <w:rPr>
                <w:rFonts w:cstheme="minorHAnsi"/>
                <w:sz w:val="20"/>
                <w:szCs w:val="20"/>
              </w:rPr>
            </w:pPr>
            <w:r w:rsidRPr="001A5390">
              <w:rPr>
                <w:rFonts w:cstheme="minorHAnsi"/>
                <w:sz w:val="20"/>
                <w:szCs w:val="20"/>
              </w:rPr>
              <w:t>Komunikacja: USB, Ethernet</w:t>
            </w:r>
          </w:p>
          <w:p w:rsidR="004430AB" w:rsidRPr="001A5390" w:rsidRDefault="004430AB" w:rsidP="004430AB">
            <w:pPr>
              <w:rPr>
                <w:rFonts w:cstheme="minorHAnsi"/>
                <w:sz w:val="20"/>
                <w:szCs w:val="20"/>
              </w:rPr>
            </w:pPr>
            <w:r w:rsidRPr="001A5390">
              <w:rPr>
                <w:rFonts w:cstheme="minorHAnsi"/>
                <w:sz w:val="20"/>
                <w:szCs w:val="20"/>
              </w:rPr>
              <w:t>Wyświetlacz:  kolorowy wyświetlacz dotykowy</w:t>
            </w:r>
          </w:p>
        </w:tc>
        <w:tc>
          <w:tcPr>
            <w:tcW w:w="2675" w:type="dxa"/>
          </w:tcPr>
          <w:p w:rsidR="004430AB" w:rsidRDefault="000A6AE9" w:rsidP="004430A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Drukarka wbudowana z papierem samoprzylepnym: tak/nie</w:t>
            </w:r>
          </w:p>
          <w:p w:rsidR="000A6AE9" w:rsidRDefault="000A6AE9" w:rsidP="004430A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Drukarka zewnętrzna</w:t>
            </w:r>
            <w:r w:rsidRPr="001A5390">
              <w:rPr>
                <w:rFonts w:cstheme="minorHAnsi"/>
                <w:sz w:val="20"/>
                <w:szCs w:val="20"/>
              </w:rPr>
              <w:t xml:space="preserve"> </w:t>
            </w:r>
            <w:r w:rsidRPr="000A6AE9">
              <w:rPr>
                <w:rFonts w:cstheme="minorHAnsi"/>
                <w:b/>
                <w:sz w:val="20"/>
                <w:szCs w:val="20"/>
              </w:rPr>
              <w:t>kompatybilna z LIS/EMR</w:t>
            </w:r>
            <w:r>
              <w:rPr>
                <w:rFonts w:cstheme="minorHAnsi"/>
                <w:b/>
                <w:sz w:val="20"/>
                <w:szCs w:val="20"/>
              </w:rPr>
              <w:t>: tak/nie</w:t>
            </w:r>
          </w:p>
          <w:p w:rsidR="000A6AE9" w:rsidRDefault="000A6AE9" w:rsidP="004430A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Komunikacja:</w:t>
            </w:r>
          </w:p>
          <w:p w:rsidR="000A6AE9" w:rsidRPr="00C46491" w:rsidRDefault="000A6AE9" w:rsidP="004430A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Wyświetlacz:</w:t>
            </w:r>
          </w:p>
        </w:tc>
      </w:tr>
      <w:tr w:rsidR="004430AB" w:rsidRPr="0081747F" w:rsidTr="007300D0">
        <w:tc>
          <w:tcPr>
            <w:tcW w:w="2830" w:type="dxa"/>
          </w:tcPr>
          <w:p w:rsidR="004430AB" w:rsidRPr="001A5390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b/>
                <w:sz w:val="20"/>
                <w:szCs w:val="20"/>
              </w:rPr>
              <w:t xml:space="preserve">Pojemność pamięci </w:t>
            </w:r>
          </w:p>
        </w:tc>
        <w:tc>
          <w:tcPr>
            <w:tcW w:w="3846" w:type="dxa"/>
          </w:tcPr>
          <w:p w:rsidR="004430AB" w:rsidRPr="001A5390" w:rsidRDefault="000A6AE9" w:rsidP="004430A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</w:t>
            </w:r>
            <w:r w:rsidR="004430AB" w:rsidRPr="001A5390">
              <w:rPr>
                <w:rFonts w:cstheme="minorHAnsi"/>
                <w:sz w:val="20"/>
                <w:szCs w:val="20"/>
              </w:rPr>
              <w:t xml:space="preserve"> 5000 pacjentów plus dane kontroli jakości</w:t>
            </w:r>
          </w:p>
        </w:tc>
        <w:tc>
          <w:tcPr>
            <w:tcW w:w="2675" w:type="dxa"/>
          </w:tcPr>
          <w:p w:rsidR="004430AB" w:rsidRPr="00C46491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4430AB" w:rsidRPr="0081747F" w:rsidTr="007300D0">
        <w:tc>
          <w:tcPr>
            <w:tcW w:w="2830" w:type="dxa"/>
          </w:tcPr>
          <w:p w:rsidR="004430AB" w:rsidRPr="001A5390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b/>
                <w:sz w:val="20"/>
                <w:szCs w:val="20"/>
              </w:rPr>
              <w:t>Tryb pracy</w:t>
            </w:r>
          </w:p>
        </w:tc>
        <w:tc>
          <w:tcPr>
            <w:tcW w:w="3846" w:type="dxa"/>
          </w:tcPr>
          <w:p w:rsidR="004430AB" w:rsidRPr="001A5390" w:rsidRDefault="004430AB" w:rsidP="004430AB">
            <w:pPr>
              <w:rPr>
                <w:rFonts w:cstheme="minorHAnsi"/>
                <w:sz w:val="20"/>
                <w:szCs w:val="20"/>
              </w:rPr>
            </w:pPr>
            <w:r w:rsidRPr="001A5390">
              <w:rPr>
                <w:rFonts w:cstheme="minorHAnsi"/>
                <w:sz w:val="20"/>
                <w:szCs w:val="20"/>
              </w:rPr>
              <w:t xml:space="preserve">ciągły, </w:t>
            </w:r>
          </w:p>
          <w:p w:rsidR="004430AB" w:rsidRPr="001A5390" w:rsidRDefault="004430AB" w:rsidP="004430AB">
            <w:pPr>
              <w:rPr>
                <w:rFonts w:cstheme="minorHAnsi"/>
                <w:sz w:val="20"/>
                <w:szCs w:val="20"/>
              </w:rPr>
            </w:pPr>
            <w:r w:rsidRPr="001A5390">
              <w:rPr>
                <w:rFonts w:cstheme="minorHAnsi"/>
                <w:sz w:val="20"/>
                <w:szCs w:val="20"/>
              </w:rPr>
              <w:t>Analizator musi być wyposażony w wewnętrzny system kontroli jakości</w:t>
            </w:r>
          </w:p>
        </w:tc>
        <w:tc>
          <w:tcPr>
            <w:tcW w:w="2675" w:type="dxa"/>
          </w:tcPr>
          <w:p w:rsidR="004430AB" w:rsidRPr="00C46491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4430AB" w:rsidRPr="0081747F" w:rsidTr="007300D0">
        <w:tc>
          <w:tcPr>
            <w:tcW w:w="2830" w:type="dxa"/>
          </w:tcPr>
          <w:p w:rsidR="004430AB" w:rsidRPr="001A5390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b/>
                <w:sz w:val="20"/>
                <w:szCs w:val="20"/>
              </w:rPr>
              <w:t xml:space="preserve">Środowisko pracy </w:t>
            </w:r>
          </w:p>
        </w:tc>
        <w:tc>
          <w:tcPr>
            <w:tcW w:w="3846" w:type="dxa"/>
          </w:tcPr>
          <w:p w:rsidR="004430AB" w:rsidRPr="001A5390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sz w:val="20"/>
                <w:szCs w:val="20"/>
              </w:rPr>
              <w:t>temperatura: zakres od 15 do 32 °C,  użytek wewnętrzny</w:t>
            </w:r>
          </w:p>
        </w:tc>
        <w:tc>
          <w:tcPr>
            <w:tcW w:w="2675" w:type="dxa"/>
          </w:tcPr>
          <w:p w:rsidR="004430AB" w:rsidRPr="00C46491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4430AB" w:rsidRPr="0081747F" w:rsidTr="007300D0">
        <w:tc>
          <w:tcPr>
            <w:tcW w:w="2830" w:type="dxa"/>
          </w:tcPr>
          <w:p w:rsidR="004430AB" w:rsidRPr="001A5390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b/>
                <w:sz w:val="20"/>
                <w:szCs w:val="20"/>
              </w:rPr>
              <w:t>Temperatura reakcji</w:t>
            </w:r>
          </w:p>
        </w:tc>
        <w:tc>
          <w:tcPr>
            <w:tcW w:w="3846" w:type="dxa"/>
          </w:tcPr>
          <w:p w:rsidR="004430AB" w:rsidRPr="001A5390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sz w:val="20"/>
                <w:szCs w:val="20"/>
              </w:rPr>
              <w:t>37 °C</w:t>
            </w:r>
          </w:p>
        </w:tc>
        <w:tc>
          <w:tcPr>
            <w:tcW w:w="2675" w:type="dxa"/>
          </w:tcPr>
          <w:p w:rsidR="004430AB" w:rsidRPr="00C46491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4430AB" w:rsidRPr="0081747F" w:rsidTr="007300D0">
        <w:tc>
          <w:tcPr>
            <w:tcW w:w="2830" w:type="dxa"/>
          </w:tcPr>
          <w:p w:rsidR="004430AB" w:rsidRPr="001A5390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b/>
                <w:sz w:val="20"/>
                <w:szCs w:val="20"/>
              </w:rPr>
              <w:t>Wymagania w zakresie zasilania</w:t>
            </w:r>
          </w:p>
        </w:tc>
        <w:tc>
          <w:tcPr>
            <w:tcW w:w="3846" w:type="dxa"/>
          </w:tcPr>
          <w:p w:rsidR="004430AB" w:rsidRPr="001A5390" w:rsidRDefault="004430AB" w:rsidP="004430AB">
            <w:pPr>
              <w:rPr>
                <w:rFonts w:cstheme="minorHAnsi"/>
                <w:sz w:val="20"/>
                <w:szCs w:val="20"/>
              </w:rPr>
            </w:pPr>
            <w:r w:rsidRPr="001A5390">
              <w:rPr>
                <w:rFonts w:cstheme="minorHAnsi"/>
                <w:sz w:val="20"/>
                <w:szCs w:val="20"/>
              </w:rPr>
              <w:t xml:space="preserve">100 – 240 V AC; 50-60 </w:t>
            </w:r>
            <w:proofErr w:type="spellStart"/>
            <w:r w:rsidRPr="001A5390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1A5390">
              <w:rPr>
                <w:rFonts w:cstheme="minorHAnsi"/>
                <w:sz w:val="20"/>
                <w:szCs w:val="20"/>
              </w:rPr>
              <w:t>; lub 16 V DC, 5 A</w:t>
            </w:r>
          </w:p>
        </w:tc>
        <w:tc>
          <w:tcPr>
            <w:tcW w:w="2675" w:type="dxa"/>
          </w:tcPr>
          <w:p w:rsidR="004430AB" w:rsidRPr="00C46491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4430AB" w:rsidRPr="0081747F" w:rsidTr="007300D0">
        <w:tc>
          <w:tcPr>
            <w:tcW w:w="2830" w:type="dxa"/>
          </w:tcPr>
          <w:p w:rsidR="004430AB" w:rsidRPr="001A5390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b/>
                <w:sz w:val="20"/>
                <w:szCs w:val="20"/>
              </w:rPr>
              <w:lastRenderedPageBreak/>
              <w:t>Wymiary</w:t>
            </w:r>
          </w:p>
        </w:tc>
        <w:tc>
          <w:tcPr>
            <w:tcW w:w="3846" w:type="dxa"/>
          </w:tcPr>
          <w:p w:rsidR="004430AB" w:rsidRPr="001A5390" w:rsidRDefault="000A6AE9" w:rsidP="004430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wysokość max 35 cm, szerokość max</w:t>
            </w:r>
            <w:r w:rsidR="004430AB" w:rsidRPr="001A5390">
              <w:rPr>
                <w:rFonts w:cstheme="minorHAnsi"/>
                <w:sz w:val="20"/>
                <w:szCs w:val="20"/>
              </w:rPr>
              <w:t xml:space="preserve"> 20 cm, głębokość 25 cm</w:t>
            </w:r>
          </w:p>
        </w:tc>
        <w:tc>
          <w:tcPr>
            <w:tcW w:w="2675" w:type="dxa"/>
          </w:tcPr>
          <w:p w:rsidR="004430AB" w:rsidRPr="00C46491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4430AB" w:rsidRPr="0081747F" w:rsidTr="007300D0">
        <w:tc>
          <w:tcPr>
            <w:tcW w:w="2830" w:type="dxa"/>
          </w:tcPr>
          <w:p w:rsidR="004430AB" w:rsidRPr="001A5390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b/>
                <w:sz w:val="20"/>
                <w:szCs w:val="20"/>
              </w:rPr>
              <w:t xml:space="preserve">Środowisko pracy </w:t>
            </w:r>
          </w:p>
          <w:p w:rsidR="004430AB" w:rsidRPr="001A5390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4430AB" w:rsidRPr="001A5390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sz w:val="20"/>
                <w:szCs w:val="20"/>
              </w:rPr>
              <w:t>wilgotność: zakres od 8 do 80%, nieskondensowana</w:t>
            </w:r>
          </w:p>
        </w:tc>
        <w:tc>
          <w:tcPr>
            <w:tcW w:w="2675" w:type="dxa"/>
          </w:tcPr>
          <w:p w:rsidR="004430AB" w:rsidRPr="00C46491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4430AB" w:rsidRPr="0081747F" w:rsidTr="007300D0">
        <w:tc>
          <w:tcPr>
            <w:tcW w:w="2830" w:type="dxa"/>
          </w:tcPr>
          <w:p w:rsidR="004430AB" w:rsidRPr="001A5390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b/>
                <w:sz w:val="20"/>
                <w:szCs w:val="20"/>
              </w:rPr>
              <w:t>Waga analizatora wraz z zasilaczem</w:t>
            </w:r>
          </w:p>
        </w:tc>
        <w:tc>
          <w:tcPr>
            <w:tcW w:w="3846" w:type="dxa"/>
          </w:tcPr>
          <w:p w:rsidR="004430AB" w:rsidRPr="001A5390" w:rsidRDefault="000A6AE9" w:rsidP="000A6A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 7 kg</w:t>
            </w:r>
          </w:p>
        </w:tc>
        <w:tc>
          <w:tcPr>
            <w:tcW w:w="2675" w:type="dxa"/>
          </w:tcPr>
          <w:p w:rsidR="004430AB" w:rsidRPr="00C46491" w:rsidRDefault="004430AB" w:rsidP="004430A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4430AB" w:rsidRPr="0081747F" w:rsidTr="007300D0">
        <w:tc>
          <w:tcPr>
            <w:tcW w:w="2830" w:type="dxa"/>
          </w:tcPr>
          <w:p w:rsidR="004430AB" w:rsidRPr="001A5390" w:rsidRDefault="004430AB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1A5390">
              <w:rPr>
                <w:rFonts w:cstheme="minorHAnsi"/>
                <w:b/>
                <w:sz w:val="20"/>
                <w:szCs w:val="20"/>
              </w:rPr>
              <w:t>Dodatkowo:</w:t>
            </w:r>
          </w:p>
        </w:tc>
        <w:tc>
          <w:tcPr>
            <w:tcW w:w="3846" w:type="dxa"/>
          </w:tcPr>
          <w:p w:rsidR="000A6AE9" w:rsidRDefault="000A6AE9" w:rsidP="007300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Walizka transportowa</w:t>
            </w:r>
          </w:p>
          <w:p w:rsidR="004430AB" w:rsidRPr="001A5390" w:rsidRDefault="004430AB" w:rsidP="007300D0">
            <w:pPr>
              <w:rPr>
                <w:rFonts w:cstheme="minorHAnsi"/>
                <w:sz w:val="20"/>
                <w:szCs w:val="20"/>
              </w:rPr>
            </w:pPr>
            <w:r w:rsidRPr="001A5390">
              <w:rPr>
                <w:rFonts w:cstheme="minorHAnsi"/>
                <w:sz w:val="20"/>
                <w:szCs w:val="20"/>
              </w:rPr>
              <w:t>Instrukcja w języku polskim</w:t>
            </w:r>
          </w:p>
          <w:p w:rsidR="004430AB" w:rsidRPr="001A5390" w:rsidRDefault="004430AB" w:rsidP="007300D0">
            <w:pPr>
              <w:rPr>
                <w:rFonts w:cstheme="minorHAnsi"/>
                <w:sz w:val="20"/>
                <w:szCs w:val="20"/>
              </w:rPr>
            </w:pPr>
            <w:r w:rsidRPr="001A5390">
              <w:rPr>
                <w:rFonts w:cstheme="minorHAnsi"/>
                <w:sz w:val="20"/>
                <w:szCs w:val="20"/>
              </w:rPr>
              <w:t>Pierwsze uruchomienie</w:t>
            </w:r>
          </w:p>
          <w:p w:rsidR="004430AB" w:rsidRPr="001A5390" w:rsidRDefault="004430AB" w:rsidP="00A74781">
            <w:pPr>
              <w:rPr>
                <w:rFonts w:cstheme="minorHAnsi"/>
                <w:sz w:val="20"/>
                <w:szCs w:val="20"/>
              </w:rPr>
            </w:pPr>
            <w:r w:rsidRPr="001A5390">
              <w:rPr>
                <w:rFonts w:cstheme="minorHAnsi"/>
                <w:sz w:val="20"/>
                <w:szCs w:val="20"/>
              </w:rPr>
              <w:t xml:space="preserve">Szkolenie dla </w:t>
            </w:r>
            <w:r w:rsidR="00A74781">
              <w:rPr>
                <w:rFonts w:cstheme="minorHAnsi"/>
                <w:sz w:val="20"/>
                <w:szCs w:val="20"/>
              </w:rPr>
              <w:t>pracowników Zamawiającego</w:t>
            </w:r>
            <w:r w:rsidRPr="001A5390">
              <w:rPr>
                <w:rFonts w:cstheme="minorHAnsi"/>
                <w:sz w:val="20"/>
                <w:szCs w:val="20"/>
              </w:rPr>
              <w:t xml:space="preserve"> bezpośrednio po uruchomieniu</w:t>
            </w:r>
          </w:p>
        </w:tc>
        <w:tc>
          <w:tcPr>
            <w:tcW w:w="2675" w:type="dxa"/>
          </w:tcPr>
          <w:p w:rsidR="004430AB" w:rsidRPr="00C46491" w:rsidRDefault="004430AB" w:rsidP="00A91CC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</w:tbl>
    <w:p w:rsidR="007300D0" w:rsidRDefault="007300D0" w:rsidP="007300D0"/>
    <w:p w:rsidR="003619BB" w:rsidRDefault="003619BB" w:rsidP="007300D0"/>
    <w:p w:rsidR="003619BB" w:rsidRDefault="003619BB" w:rsidP="007300D0"/>
    <w:p w:rsidR="003619BB" w:rsidRPr="00C2667B" w:rsidRDefault="003619BB" w:rsidP="003619BB">
      <w:pPr>
        <w:ind w:left="2832" w:firstLine="708"/>
        <w:rPr>
          <w:b/>
          <w:sz w:val="16"/>
          <w:szCs w:val="16"/>
        </w:rPr>
      </w:pPr>
      <w:r w:rsidRPr="00C2667B">
        <w:rPr>
          <w:b/>
          <w:sz w:val="16"/>
          <w:szCs w:val="16"/>
        </w:rPr>
        <w:t>……………………………………………………………………………….</w:t>
      </w:r>
    </w:p>
    <w:p w:rsidR="003619BB" w:rsidRPr="00C2667B" w:rsidRDefault="003619BB" w:rsidP="003619BB">
      <w:pPr>
        <w:pStyle w:val="Bezodstpw"/>
        <w:rPr>
          <w:sz w:val="16"/>
          <w:szCs w:val="16"/>
        </w:rPr>
      </w:pPr>
      <w:r w:rsidRPr="00C2667B">
        <w:tab/>
      </w:r>
      <w:r w:rsidRPr="00C2667B">
        <w:tab/>
      </w:r>
      <w:r w:rsidRPr="00C2667B">
        <w:tab/>
      </w:r>
      <w:r w:rsidRPr="00C2667B">
        <w:tab/>
      </w:r>
      <w:r w:rsidRPr="00C2667B">
        <w:tab/>
      </w:r>
      <w:r w:rsidRPr="00C2667B">
        <w:tab/>
      </w:r>
      <w:r w:rsidRPr="00C2667B">
        <w:rPr>
          <w:sz w:val="16"/>
          <w:szCs w:val="16"/>
        </w:rPr>
        <w:t xml:space="preserve">Podpis (imię i nazwisko) osoby (osób) </w:t>
      </w:r>
    </w:p>
    <w:p w:rsidR="003619BB" w:rsidRPr="00C2667B" w:rsidRDefault="003619BB" w:rsidP="003619BB">
      <w:pPr>
        <w:pStyle w:val="Bezodstpw"/>
        <w:rPr>
          <w:sz w:val="16"/>
          <w:szCs w:val="16"/>
        </w:rPr>
      </w:pPr>
      <w:r w:rsidRPr="00C2667B">
        <w:rPr>
          <w:sz w:val="16"/>
          <w:szCs w:val="16"/>
        </w:rPr>
        <w:t xml:space="preserve">        </w:t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  <w:t xml:space="preserve">      uprawnionej (</w:t>
      </w:r>
      <w:proofErr w:type="spellStart"/>
      <w:r w:rsidRPr="00C2667B">
        <w:rPr>
          <w:sz w:val="16"/>
          <w:szCs w:val="16"/>
        </w:rPr>
        <w:t>ych</w:t>
      </w:r>
      <w:proofErr w:type="spellEnd"/>
      <w:r w:rsidRPr="00C2667B">
        <w:rPr>
          <w:sz w:val="16"/>
          <w:szCs w:val="16"/>
        </w:rPr>
        <w:t>) do reprezentowania Wykonawcy</w:t>
      </w:r>
    </w:p>
    <w:p w:rsidR="003619BB" w:rsidRDefault="003619BB" w:rsidP="007300D0"/>
    <w:sectPr w:rsidR="003619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E1" w:rsidRDefault="00B42AE1" w:rsidP="007300D0">
      <w:pPr>
        <w:spacing w:after="0" w:line="240" w:lineRule="auto"/>
      </w:pPr>
      <w:r>
        <w:separator/>
      </w:r>
    </w:p>
  </w:endnote>
  <w:endnote w:type="continuationSeparator" w:id="0">
    <w:p w:rsidR="00B42AE1" w:rsidRDefault="00B42AE1" w:rsidP="0073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1D" w:rsidRDefault="008770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465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19BB" w:rsidRPr="003619BB" w:rsidRDefault="003619BB">
            <w:pPr>
              <w:pStyle w:val="Stopka"/>
              <w:jc w:val="center"/>
              <w:rPr>
                <w:sz w:val="18"/>
                <w:szCs w:val="18"/>
              </w:rPr>
            </w:pPr>
            <w:r w:rsidRPr="003619BB">
              <w:rPr>
                <w:sz w:val="18"/>
                <w:szCs w:val="18"/>
              </w:rPr>
              <w:t xml:space="preserve">Strona </w:t>
            </w:r>
            <w:r w:rsidRPr="003619BB">
              <w:rPr>
                <w:b/>
                <w:bCs/>
                <w:sz w:val="18"/>
                <w:szCs w:val="18"/>
              </w:rPr>
              <w:fldChar w:fldCharType="begin"/>
            </w:r>
            <w:r w:rsidRPr="003619BB">
              <w:rPr>
                <w:b/>
                <w:bCs/>
                <w:sz w:val="18"/>
                <w:szCs w:val="18"/>
              </w:rPr>
              <w:instrText>PAGE</w:instrText>
            </w:r>
            <w:r w:rsidRPr="003619BB">
              <w:rPr>
                <w:b/>
                <w:bCs/>
                <w:sz w:val="18"/>
                <w:szCs w:val="18"/>
              </w:rPr>
              <w:fldChar w:fldCharType="separate"/>
            </w:r>
            <w:r w:rsidR="0013680D">
              <w:rPr>
                <w:b/>
                <w:bCs/>
                <w:noProof/>
                <w:sz w:val="18"/>
                <w:szCs w:val="18"/>
              </w:rPr>
              <w:t>1</w:t>
            </w:r>
            <w:r w:rsidRPr="003619BB">
              <w:rPr>
                <w:b/>
                <w:bCs/>
                <w:sz w:val="18"/>
                <w:szCs w:val="18"/>
              </w:rPr>
              <w:fldChar w:fldCharType="end"/>
            </w:r>
            <w:r w:rsidRPr="003619BB">
              <w:rPr>
                <w:sz w:val="18"/>
                <w:szCs w:val="18"/>
              </w:rPr>
              <w:t xml:space="preserve"> z </w:t>
            </w:r>
            <w:r w:rsidRPr="003619BB">
              <w:rPr>
                <w:b/>
                <w:bCs/>
                <w:sz w:val="18"/>
                <w:szCs w:val="18"/>
              </w:rPr>
              <w:fldChar w:fldCharType="begin"/>
            </w:r>
            <w:r w:rsidRPr="003619BB">
              <w:rPr>
                <w:b/>
                <w:bCs/>
                <w:sz w:val="18"/>
                <w:szCs w:val="18"/>
              </w:rPr>
              <w:instrText>NUMPAGES</w:instrText>
            </w:r>
            <w:r w:rsidRPr="003619BB">
              <w:rPr>
                <w:b/>
                <w:bCs/>
                <w:sz w:val="18"/>
                <w:szCs w:val="18"/>
              </w:rPr>
              <w:fldChar w:fldCharType="separate"/>
            </w:r>
            <w:r w:rsidR="0013680D">
              <w:rPr>
                <w:b/>
                <w:bCs/>
                <w:noProof/>
                <w:sz w:val="18"/>
                <w:szCs w:val="18"/>
              </w:rPr>
              <w:t>2</w:t>
            </w:r>
            <w:r w:rsidRPr="003619B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619BB" w:rsidRDefault="003619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1D" w:rsidRDefault="00877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E1" w:rsidRDefault="00B42AE1" w:rsidP="007300D0">
      <w:pPr>
        <w:spacing w:after="0" w:line="240" w:lineRule="auto"/>
      </w:pPr>
      <w:r>
        <w:separator/>
      </w:r>
    </w:p>
  </w:footnote>
  <w:footnote w:type="continuationSeparator" w:id="0">
    <w:p w:rsidR="00B42AE1" w:rsidRDefault="00B42AE1" w:rsidP="0073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1D" w:rsidRDefault="008770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D0" w:rsidRPr="007300D0" w:rsidRDefault="00841A48">
    <w:pPr>
      <w:pStyle w:val="Nagwek"/>
      <w:pBdr>
        <w:bottom w:val="single" w:sz="6" w:space="1" w:color="auto"/>
      </w:pBdr>
      <w:rPr>
        <w:sz w:val="18"/>
        <w:szCs w:val="18"/>
      </w:rPr>
    </w:pPr>
    <w:r>
      <w:rPr>
        <w:sz w:val="18"/>
        <w:szCs w:val="18"/>
      </w:rPr>
      <w:t>ZP-371/81</w:t>
    </w:r>
    <w:r w:rsidR="007300D0" w:rsidRPr="007300D0">
      <w:rPr>
        <w:sz w:val="18"/>
        <w:szCs w:val="18"/>
      </w:rPr>
      <w:t xml:space="preserve">/19 Dostawa sprzętu medycznego </w:t>
    </w:r>
    <w:r w:rsidR="0087701D">
      <w:rPr>
        <w:sz w:val="18"/>
        <w:szCs w:val="18"/>
      </w:rPr>
      <w:t xml:space="preserve">i sprzętu do fizjoterapii </w:t>
    </w:r>
    <w:r w:rsidR="007300D0" w:rsidRPr="007300D0">
      <w:rPr>
        <w:sz w:val="18"/>
        <w:szCs w:val="18"/>
      </w:rPr>
      <w:t>dla Uniwersytetu Humanistyczno-Przyrodniczego im. Jana Długosza w Częstochowie</w:t>
    </w:r>
  </w:p>
  <w:p w:rsidR="007300D0" w:rsidRPr="007300D0" w:rsidRDefault="007300D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1D" w:rsidRDefault="008770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0"/>
    <w:rsid w:val="000A6AE9"/>
    <w:rsid w:val="0013680D"/>
    <w:rsid w:val="00183B28"/>
    <w:rsid w:val="001A5390"/>
    <w:rsid w:val="001E7547"/>
    <w:rsid w:val="003619BB"/>
    <w:rsid w:val="004430AB"/>
    <w:rsid w:val="00452FBD"/>
    <w:rsid w:val="004F6D26"/>
    <w:rsid w:val="007300D0"/>
    <w:rsid w:val="007F6645"/>
    <w:rsid w:val="00841A48"/>
    <w:rsid w:val="0087701D"/>
    <w:rsid w:val="00925C7C"/>
    <w:rsid w:val="009E43AA"/>
    <w:rsid w:val="00A74781"/>
    <w:rsid w:val="00B42AE1"/>
    <w:rsid w:val="00C46491"/>
    <w:rsid w:val="00D34BDC"/>
    <w:rsid w:val="00DE27A0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DEF7"/>
  <w15:chartTrackingRefBased/>
  <w15:docId w15:val="{77D683DD-5C58-4A53-B7F6-A424C68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300D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300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3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0D0"/>
  </w:style>
  <w:style w:type="paragraph" w:styleId="Stopka">
    <w:name w:val="footer"/>
    <w:basedOn w:val="Normalny"/>
    <w:link w:val="StopkaZnak"/>
    <w:uiPriority w:val="99"/>
    <w:unhideWhenUsed/>
    <w:rsid w:val="0073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0D0"/>
  </w:style>
  <w:style w:type="paragraph" w:styleId="Bezodstpw">
    <w:name w:val="No Spacing"/>
    <w:uiPriority w:val="1"/>
    <w:qFormat/>
    <w:rsid w:val="0036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8</cp:revision>
  <cp:lastPrinted>2019-09-27T11:39:00Z</cp:lastPrinted>
  <dcterms:created xsi:type="dcterms:W3CDTF">2019-09-27T06:49:00Z</dcterms:created>
  <dcterms:modified xsi:type="dcterms:W3CDTF">2019-10-02T06:01:00Z</dcterms:modified>
</cp:coreProperties>
</file>