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0C" w:rsidRDefault="00B1390C"/>
    <w:p w:rsidR="00580A00" w:rsidRDefault="003830D6">
      <w:pPr>
        <w:rPr>
          <w:sz w:val="32"/>
          <w:szCs w:val="32"/>
        </w:rPr>
      </w:pPr>
      <w:r>
        <w:rPr>
          <w:sz w:val="32"/>
          <w:szCs w:val="32"/>
        </w:rPr>
        <w:t xml:space="preserve">Pokój </w:t>
      </w:r>
      <w:r w:rsidR="00580A00" w:rsidRPr="00580A00">
        <w:rPr>
          <w:sz w:val="32"/>
          <w:szCs w:val="32"/>
        </w:rPr>
        <w:t xml:space="preserve">  24</w:t>
      </w:r>
    </w:p>
    <w:p w:rsidR="003830D6" w:rsidRDefault="003830D6" w:rsidP="003830D6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3830D6">
        <w:rPr>
          <w:sz w:val="28"/>
          <w:szCs w:val="28"/>
        </w:rPr>
        <w:t>Zakres prac</w:t>
      </w:r>
    </w:p>
    <w:p w:rsidR="003830D6" w:rsidRDefault="003830D6" w:rsidP="003830D6">
      <w:pPr>
        <w:pStyle w:val="Akapitzlist"/>
        <w:rPr>
          <w:sz w:val="28"/>
          <w:szCs w:val="28"/>
        </w:rPr>
      </w:pPr>
    </w:p>
    <w:p w:rsidR="003830D6" w:rsidRPr="003830D6" w:rsidRDefault="003830D6" w:rsidP="003830D6">
      <w:pPr>
        <w:pStyle w:val="Akapitzlist"/>
        <w:rPr>
          <w:sz w:val="28"/>
          <w:szCs w:val="28"/>
        </w:rPr>
      </w:pPr>
      <w:r w:rsidRPr="003830D6">
        <w:rPr>
          <w:sz w:val="28"/>
          <w:szCs w:val="28"/>
        </w:rPr>
        <w:t>-  demontaż wykładzin podłogowych</w:t>
      </w:r>
    </w:p>
    <w:p w:rsidR="003830D6" w:rsidRDefault="003830D6" w:rsidP="003830D6">
      <w:pPr>
        <w:pStyle w:val="Akapitzlist"/>
        <w:rPr>
          <w:sz w:val="28"/>
          <w:szCs w:val="28"/>
        </w:rPr>
      </w:pPr>
      <w:r w:rsidRPr="003830D6">
        <w:rPr>
          <w:sz w:val="28"/>
          <w:szCs w:val="28"/>
        </w:rPr>
        <w:t xml:space="preserve">-  wykonanie posadzki z płytek </w:t>
      </w:r>
      <w:proofErr w:type="spellStart"/>
      <w:r w:rsidRPr="003830D6">
        <w:rPr>
          <w:sz w:val="28"/>
          <w:szCs w:val="28"/>
        </w:rPr>
        <w:t>gressowych</w:t>
      </w:r>
      <w:proofErr w:type="spellEnd"/>
      <w:r w:rsidRPr="003830D6">
        <w:rPr>
          <w:sz w:val="28"/>
          <w:szCs w:val="28"/>
        </w:rPr>
        <w:t xml:space="preserve"> antypoślizgowych 30 x 30 cm </w:t>
      </w:r>
    </w:p>
    <w:p w:rsidR="003830D6" w:rsidRPr="003830D6" w:rsidRDefault="003830D6" w:rsidP="003830D6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830D6">
        <w:rPr>
          <w:sz w:val="28"/>
          <w:szCs w:val="28"/>
        </w:rPr>
        <w:t>wraz z cokolikiem</w:t>
      </w:r>
    </w:p>
    <w:p w:rsidR="003830D6" w:rsidRPr="003830D6" w:rsidRDefault="003830D6" w:rsidP="003830D6">
      <w:pPr>
        <w:pStyle w:val="Akapitzlist"/>
        <w:rPr>
          <w:sz w:val="28"/>
          <w:szCs w:val="28"/>
        </w:rPr>
      </w:pPr>
      <w:r w:rsidRPr="003830D6">
        <w:rPr>
          <w:sz w:val="28"/>
          <w:szCs w:val="28"/>
        </w:rPr>
        <w:t>- malowanie szafy drewnianej farbami olejnymi o wymiarach 120x205 cm</w:t>
      </w:r>
    </w:p>
    <w:p w:rsidR="003830D6" w:rsidRDefault="003830D6" w:rsidP="003830D6">
      <w:pPr>
        <w:pStyle w:val="Akapitzlist"/>
        <w:rPr>
          <w:sz w:val="28"/>
          <w:szCs w:val="28"/>
        </w:rPr>
      </w:pPr>
      <w:r w:rsidRPr="003830D6">
        <w:rPr>
          <w:sz w:val="28"/>
          <w:szCs w:val="28"/>
        </w:rPr>
        <w:t xml:space="preserve">  ( kolor ustali użytkownik )</w:t>
      </w:r>
    </w:p>
    <w:p w:rsidR="003830D6" w:rsidRDefault="003830D6" w:rsidP="003830D6">
      <w:pPr>
        <w:pStyle w:val="Akapitzlist"/>
        <w:rPr>
          <w:sz w:val="28"/>
          <w:szCs w:val="28"/>
        </w:rPr>
      </w:pPr>
    </w:p>
    <w:p w:rsidR="00580A00" w:rsidRPr="003830D6" w:rsidRDefault="003830D6" w:rsidP="003830D6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 w:rsidRPr="003830D6">
        <w:rPr>
          <w:b/>
          <w:sz w:val="28"/>
          <w:szCs w:val="28"/>
        </w:rPr>
        <w:t xml:space="preserve">Wyposażenie </w:t>
      </w:r>
    </w:p>
    <w:p w:rsidR="003830D6" w:rsidRPr="003830D6" w:rsidRDefault="003830D6" w:rsidP="003830D6">
      <w:pPr>
        <w:pStyle w:val="Akapitzlist"/>
        <w:rPr>
          <w:sz w:val="28"/>
          <w:szCs w:val="28"/>
        </w:rPr>
      </w:pPr>
    </w:p>
    <w:p w:rsidR="00580A00" w:rsidRPr="003830D6" w:rsidRDefault="00580A00" w:rsidP="003830D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580A00">
        <w:rPr>
          <w:sz w:val="24"/>
          <w:szCs w:val="24"/>
        </w:rPr>
        <w:t xml:space="preserve">Stół laboratoryjny z blatem z płytek chemoodpornych na stelażu metalowym z stali nierdzewnej o wymiarach 250  cm x 60 cm x 80 cm ( wys. </w:t>
      </w:r>
      <w:r>
        <w:rPr>
          <w:sz w:val="24"/>
          <w:szCs w:val="24"/>
        </w:rPr>
        <w:t>z</w:t>
      </w:r>
      <w:r w:rsidRPr="00580A00">
        <w:rPr>
          <w:sz w:val="24"/>
          <w:szCs w:val="24"/>
        </w:rPr>
        <w:t xml:space="preserve"> </w:t>
      </w:r>
      <w:r>
        <w:rPr>
          <w:sz w:val="24"/>
          <w:szCs w:val="24"/>
        </w:rPr>
        <w:t>możliwością regulacji )</w:t>
      </w:r>
      <w:r w:rsidR="003830D6">
        <w:rPr>
          <w:sz w:val="24"/>
          <w:szCs w:val="24"/>
        </w:rPr>
        <w:t xml:space="preserve"> – 1 </w:t>
      </w:r>
      <w:proofErr w:type="spellStart"/>
      <w:r w:rsidR="003830D6">
        <w:rPr>
          <w:sz w:val="24"/>
          <w:szCs w:val="24"/>
        </w:rPr>
        <w:t>szt</w:t>
      </w:r>
      <w:proofErr w:type="spellEnd"/>
      <w:r w:rsidR="003830D6">
        <w:rPr>
          <w:sz w:val="24"/>
          <w:szCs w:val="24"/>
        </w:rPr>
        <w:t xml:space="preserve"> .</w:t>
      </w:r>
    </w:p>
    <w:p w:rsidR="00580A00" w:rsidRDefault="00580A00" w:rsidP="00580A00">
      <w:pPr>
        <w:pStyle w:val="Akapitzlist"/>
      </w:pPr>
    </w:p>
    <w:p w:rsidR="00580A00" w:rsidRPr="00580A00" w:rsidRDefault="00580A00" w:rsidP="003830D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580A00">
        <w:rPr>
          <w:sz w:val="24"/>
          <w:szCs w:val="24"/>
        </w:rPr>
        <w:t xml:space="preserve">Szafka pod konsolę z drewna laminowanego z półką , na kółkach o wymiarach </w:t>
      </w:r>
    </w:p>
    <w:p w:rsidR="00580A00" w:rsidRPr="00580A00" w:rsidRDefault="00580A00" w:rsidP="00580A00">
      <w:pPr>
        <w:pStyle w:val="Akapitzlist"/>
        <w:rPr>
          <w:sz w:val="24"/>
          <w:szCs w:val="24"/>
        </w:rPr>
      </w:pPr>
      <w:r w:rsidRPr="00580A00">
        <w:rPr>
          <w:sz w:val="24"/>
          <w:szCs w:val="24"/>
        </w:rPr>
        <w:t>90 cm x 50 cm x 70 cm – 2 szt.</w:t>
      </w:r>
    </w:p>
    <w:sectPr w:rsidR="00580A00" w:rsidRPr="00580A00" w:rsidSect="00B13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5272A"/>
    <w:multiLevelType w:val="hybridMultilevel"/>
    <w:tmpl w:val="C62407A2"/>
    <w:lvl w:ilvl="0" w:tplc="5C94F0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6D3539"/>
    <w:multiLevelType w:val="hybridMultilevel"/>
    <w:tmpl w:val="AD66A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580A00"/>
    <w:rsid w:val="00105757"/>
    <w:rsid w:val="002F4CD3"/>
    <w:rsid w:val="003830D6"/>
    <w:rsid w:val="00580A00"/>
    <w:rsid w:val="00775EF8"/>
    <w:rsid w:val="008303F7"/>
    <w:rsid w:val="00B1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4</cp:revision>
  <cp:lastPrinted>2011-10-04T07:33:00Z</cp:lastPrinted>
  <dcterms:created xsi:type="dcterms:W3CDTF">2011-10-04T07:26:00Z</dcterms:created>
  <dcterms:modified xsi:type="dcterms:W3CDTF">2011-10-04T07:33:00Z</dcterms:modified>
</cp:coreProperties>
</file>